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49" w:rsidRDefault="007C4D49" w:rsidP="007C4D49">
      <w:pPr>
        <w:tabs>
          <w:tab w:val="center" w:pos="4677"/>
          <w:tab w:val="right" w:pos="9355"/>
        </w:tabs>
        <w:ind w:right="-104"/>
        <w:jc w:val="center"/>
        <w:rPr>
          <w:sz w:val="28"/>
          <w:szCs w:val="28"/>
        </w:rPr>
      </w:pP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62671134" r:id="rId6"/>
        </w:object>
      </w:r>
    </w:p>
    <w:p w:rsidR="007C4D49" w:rsidRDefault="007C4D49" w:rsidP="007C4D49">
      <w:pPr>
        <w:ind w:right="-104"/>
      </w:pPr>
    </w:p>
    <w:p w:rsidR="007C4D49" w:rsidRDefault="007C4D49" w:rsidP="007C4D49">
      <w:pPr>
        <w:pBdr>
          <w:bottom w:val="single" w:sz="12" w:space="1" w:color="auto"/>
        </w:pBdr>
        <w:ind w:right="-10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Контрольно-счётный орган</w:t>
      </w:r>
    </w:p>
    <w:p w:rsidR="007C4D49" w:rsidRDefault="007C4D49" w:rsidP="007C4D49">
      <w:pPr>
        <w:pBdr>
          <w:bottom w:val="single" w:sz="12" w:space="1" w:color="auto"/>
        </w:pBdr>
        <w:ind w:right="-10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7C4D49" w:rsidRDefault="007C4D49" w:rsidP="007C4D49">
      <w:pPr>
        <w:pBdr>
          <w:bottom w:val="single" w:sz="12" w:space="1" w:color="auto"/>
        </w:pBdr>
        <w:ind w:right="-10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7C4D49" w:rsidRDefault="007C4D49" w:rsidP="007C4D49">
      <w:pPr>
        <w:ind w:right="-104"/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7C4D49" w:rsidRDefault="007C4D49" w:rsidP="007C4D49">
      <w:pPr>
        <w:pBdr>
          <w:bottom w:val="single" w:sz="12" w:space="1" w:color="auto"/>
        </w:pBdr>
        <w:ind w:right="-104"/>
        <w:jc w:val="center"/>
        <w:rPr>
          <w:sz w:val="26"/>
          <w:szCs w:val="26"/>
        </w:rPr>
      </w:pPr>
      <w:r>
        <w:rPr>
          <w:sz w:val="26"/>
          <w:szCs w:val="26"/>
        </w:rPr>
        <w:t>Дзержинский район с.Дзержинское ул.Ленина 15</w:t>
      </w:r>
    </w:p>
    <w:p w:rsidR="007C4D49" w:rsidRDefault="007C4D49" w:rsidP="007C4D49">
      <w:pPr>
        <w:pBdr>
          <w:bottom w:val="single" w:sz="12" w:space="1" w:color="auto"/>
        </w:pBdr>
        <w:ind w:right="-104"/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7C4D49" w:rsidRDefault="007C4D49" w:rsidP="007C4D49">
      <w:pPr>
        <w:pBdr>
          <w:bottom w:val="single" w:sz="12" w:space="1" w:color="auto"/>
        </w:pBdr>
        <w:ind w:right="-104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  <w:lang w:val="en-US"/>
        </w:rPr>
        <w:t>e-mail:   yury.safronov.59@mail.ru</w:t>
      </w:r>
    </w:p>
    <w:p w:rsidR="007C4D49" w:rsidRPr="00FF5E65" w:rsidRDefault="007C4D49" w:rsidP="007C4D49">
      <w:pPr>
        <w:pStyle w:val="a4"/>
        <w:spacing w:line="322" w:lineRule="exact"/>
        <w:ind w:right="-104" w:firstLine="0"/>
        <w:jc w:val="left"/>
        <w:rPr>
          <w:rStyle w:val="BodyTextChar"/>
          <w:color w:val="000000"/>
          <w:szCs w:val="28"/>
          <w:lang w:val="en-US"/>
        </w:rPr>
      </w:pPr>
    </w:p>
    <w:p w:rsidR="007C4D49" w:rsidRPr="00FF5E65" w:rsidRDefault="007C4D49" w:rsidP="007C4D49">
      <w:pPr>
        <w:pStyle w:val="22"/>
        <w:spacing w:line="240" w:lineRule="auto"/>
        <w:ind w:right="-104" w:firstLine="0"/>
        <w:jc w:val="center"/>
        <w:rPr>
          <w:lang w:val="en-US"/>
        </w:rPr>
      </w:pPr>
    </w:p>
    <w:p w:rsidR="007C4D49" w:rsidRDefault="007C4D49" w:rsidP="007C4D49">
      <w:pPr>
        <w:pStyle w:val="msobodytext2cxsplast"/>
        <w:ind w:right="-104"/>
        <w:jc w:val="center"/>
        <w:rPr>
          <w:b/>
          <w:sz w:val="28"/>
          <w:szCs w:val="28"/>
          <w:lang w:val="en-US"/>
        </w:rPr>
      </w:pPr>
    </w:p>
    <w:p w:rsidR="007C4D49" w:rsidRDefault="007C4D49" w:rsidP="007C4D49">
      <w:pPr>
        <w:shd w:val="clear" w:color="auto" w:fill="FFFFFF"/>
        <w:spacing w:after="75" w:line="336" w:lineRule="atLeast"/>
        <w:ind w:right="-104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7C4D49" w:rsidRDefault="007C4D49" w:rsidP="007C4D49">
      <w:pPr>
        <w:shd w:val="clear" w:color="auto" w:fill="FFFFFF"/>
        <w:spacing w:after="75" w:line="336" w:lineRule="atLeast"/>
        <w:ind w:right="-104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проект решения Нижнетанайского сельского совета</w:t>
      </w:r>
    </w:p>
    <w:p w:rsidR="007C4D49" w:rsidRDefault="007C4D49" w:rsidP="007C4D49">
      <w:pPr>
        <w:pStyle w:val="Default"/>
        <w:ind w:right="-104"/>
        <w:jc w:val="center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Дзержинского района Красноярского края</w:t>
      </w:r>
      <w:r>
        <w:rPr>
          <w:b/>
          <w:bCs/>
          <w:color w:val="auto"/>
          <w:sz w:val="28"/>
          <w:szCs w:val="28"/>
        </w:rPr>
        <w:t xml:space="preserve"> о соответствии требованиям</w:t>
      </w:r>
    </w:p>
    <w:p w:rsidR="007C4D49" w:rsidRDefault="007C4D49" w:rsidP="007C4D49">
      <w:pPr>
        <w:pStyle w:val="Default"/>
        <w:ind w:right="-104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бюджетного законодательства Российской Федерации проекта решения</w:t>
      </w:r>
    </w:p>
    <w:p w:rsidR="007C4D49" w:rsidRDefault="007C4D49" w:rsidP="007C4D49">
      <w:pPr>
        <w:shd w:val="clear" w:color="auto" w:fill="FFFFFF"/>
        <w:ind w:right="-1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бюджете Ниж</w:t>
      </w:r>
      <w:r>
        <w:rPr>
          <w:b/>
          <w:bCs/>
          <w:sz w:val="28"/>
          <w:szCs w:val="28"/>
        </w:rPr>
        <w:t>нетанайского  сельсовета на 2024 год и плановый период 2025-2026</w:t>
      </w:r>
      <w:r>
        <w:rPr>
          <w:b/>
          <w:bCs/>
          <w:sz w:val="28"/>
          <w:szCs w:val="28"/>
        </w:rPr>
        <w:t xml:space="preserve"> годов</w:t>
      </w:r>
    </w:p>
    <w:p w:rsidR="007C4D49" w:rsidRDefault="007C4D49" w:rsidP="007C4D49">
      <w:pPr>
        <w:shd w:val="clear" w:color="auto" w:fill="FFFFFF"/>
        <w:ind w:right="-104"/>
        <w:rPr>
          <w:sz w:val="28"/>
          <w:szCs w:val="28"/>
        </w:rPr>
      </w:pPr>
    </w:p>
    <w:p w:rsidR="007C4D49" w:rsidRDefault="007C4D49" w:rsidP="007C4D49">
      <w:pPr>
        <w:shd w:val="clear" w:color="auto" w:fill="FFFFFF"/>
        <w:ind w:right="-104"/>
        <w:rPr>
          <w:sz w:val="28"/>
          <w:szCs w:val="28"/>
        </w:rPr>
      </w:pP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2023</w:t>
      </w:r>
      <w:r>
        <w:rPr>
          <w:sz w:val="28"/>
          <w:szCs w:val="28"/>
        </w:rPr>
        <w:t xml:space="preserve">г                                                                                           </w:t>
      </w:r>
      <w:r>
        <w:rPr>
          <w:sz w:val="28"/>
          <w:szCs w:val="28"/>
        </w:rPr>
        <w:t>№32</w:t>
      </w:r>
      <w:r>
        <w:rPr>
          <w:sz w:val="28"/>
          <w:szCs w:val="28"/>
        </w:rPr>
        <w:t xml:space="preserve"> </w:t>
      </w:r>
    </w:p>
    <w:p w:rsidR="007C4D49" w:rsidRDefault="007C4D49" w:rsidP="007C4D49">
      <w:pPr>
        <w:shd w:val="clear" w:color="auto" w:fill="FFFFFF"/>
        <w:ind w:right="-104"/>
        <w:jc w:val="both"/>
        <w:rPr>
          <w:sz w:val="28"/>
          <w:szCs w:val="28"/>
        </w:rPr>
      </w:pPr>
    </w:p>
    <w:p w:rsidR="007C4D49" w:rsidRPr="00712695" w:rsidRDefault="007C4D49" w:rsidP="007C4D49">
      <w:pPr>
        <w:pStyle w:val="12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right="-1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2695">
        <w:rPr>
          <w:rFonts w:ascii="Times New Roman" w:hAnsi="Times New Roman" w:cs="Times New Roman"/>
          <w:sz w:val="28"/>
          <w:szCs w:val="28"/>
        </w:rPr>
        <w:t xml:space="preserve">1.Основание для проведения экспертизы: Федеральный закон от 07.02.2011 </w:t>
      </w:r>
      <w:r w:rsidRPr="00712695">
        <w:rPr>
          <w:rFonts w:ascii="Times New Roman" w:hAnsi="Times New Roman" w:cs="Times New Roman"/>
          <w:sz w:val="28"/>
          <w:szCs w:val="28"/>
          <w:lang w:val="x-none"/>
        </w:rPr>
        <w:t>№</w:t>
      </w:r>
      <w:r w:rsidRPr="00712695"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п.  раздел  решение Дзержинского районного совета депутатов от 19.01.2016  </w:t>
      </w:r>
      <w:r w:rsidRPr="00712695">
        <w:rPr>
          <w:rFonts w:ascii="Times New Roman" w:hAnsi="Times New Roman" w:cs="Times New Roman"/>
          <w:sz w:val="28"/>
          <w:szCs w:val="28"/>
          <w:lang w:val="x-none"/>
        </w:rPr>
        <w:t>№</w:t>
      </w:r>
      <w:r w:rsidRPr="00712695">
        <w:rPr>
          <w:rFonts w:ascii="Times New Roman" w:hAnsi="Times New Roman" w:cs="Times New Roman"/>
          <w:sz w:val="28"/>
          <w:szCs w:val="28"/>
        </w:rPr>
        <w:t>4-28 "О</w:t>
      </w:r>
      <w:r w:rsidRPr="00712695">
        <w:rPr>
          <w:rFonts w:ascii="Times New Roman" w:hAnsi="Times New Roman" w:cs="Times New Roman"/>
          <w:bCs/>
          <w:sz w:val="28"/>
          <w:szCs w:val="28"/>
        </w:rPr>
        <w:t xml:space="preserve"> создании </w:t>
      </w:r>
      <w:r w:rsidRPr="00712695">
        <w:rPr>
          <w:rFonts w:ascii="Times New Roman" w:hAnsi="Times New Roman" w:cs="Times New Roman"/>
          <w:sz w:val="28"/>
          <w:szCs w:val="28"/>
        </w:rPr>
        <w:t xml:space="preserve">Контрольно-счётного органа Дзержинского района красноярского края                                                                         </w:t>
      </w:r>
    </w:p>
    <w:p w:rsidR="007C4D49" w:rsidRPr="005F7EF2" w:rsidRDefault="007C4D49" w:rsidP="007C4D49">
      <w:pPr>
        <w:pStyle w:val="msonormal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right="-104"/>
        <w:contextualSpacing/>
        <w:jc w:val="both"/>
        <w:outlineLvl w:val="3"/>
        <w:rPr>
          <w:b/>
          <w:bCs/>
          <w:sz w:val="28"/>
          <w:szCs w:val="28"/>
        </w:rPr>
      </w:pPr>
      <w:r w:rsidRPr="00712695">
        <w:rPr>
          <w:sz w:val="28"/>
          <w:szCs w:val="28"/>
        </w:rPr>
        <w:t>2.Цель экспертизы: оценка финансово - экономических обоснований на предмет обоснованности</w:t>
      </w:r>
      <w:r w:rsidRPr="005F7EF2">
        <w:rPr>
          <w:sz w:val="28"/>
          <w:szCs w:val="28"/>
        </w:rPr>
        <w:t xml:space="preserve">  </w:t>
      </w:r>
      <w:r w:rsidRPr="005F7EF2">
        <w:rPr>
          <w:sz w:val="28"/>
          <w:szCs w:val="28"/>
          <w:lang w:val="x-none"/>
        </w:rPr>
        <w:t>проекта решения</w:t>
      </w:r>
      <w:r w:rsidRPr="005F7EF2">
        <w:rPr>
          <w:sz w:val="28"/>
          <w:szCs w:val="28"/>
        </w:rPr>
        <w:t xml:space="preserve"> Нижнетанайского сельсовета</w:t>
      </w:r>
      <w:r w:rsidRPr="005F7EF2">
        <w:rPr>
          <w:bCs/>
          <w:sz w:val="28"/>
          <w:szCs w:val="28"/>
          <w:lang w:val="x-none"/>
        </w:rPr>
        <w:t xml:space="preserve">«О бюджете </w:t>
      </w:r>
      <w:r w:rsidRPr="005F7EF2">
        <w:rPr>
          <w:bCs/>
          <w:sz w:val="28"/>
          <w:szCs w:val="28"/>
        </w:rPr>
        <w:t xml:space="preserve">Нижнетанайского сельсовета </w:t>
      </w:r>
      <w:r>
        <w:rPr>
          <w:bCs/>
          <w:sz w:val="28"/>
          <w:szCs w:val="28"/>
          <w:lang w:val="x-none"/>
        </w:rPr>
        <w:t xml:space="preserve"> на 202</w:t>
      </w:r>
      <w:r>
        <w:rPr>
          <w:bCs/>
          <w:sz w:val="28"/>
          <w:szCs w:val="28"/>
        </w:rPr>
        <w:t>4</w:t>
      </w:r>
      <w:r w:rsidRPr="005F7EF2">
        <w:rPr>
          <w:bCs/>
          <w:sz w:val="28"/>
          <w:szCs w:val="28"/>
          <w:lang w:val="x-none"/>
        </w:rPr>
        <w:t xml:space="preserve"> год и на плановый период 20</w:t>
      </w:r>
      <w:r>
        <w:rPr>
          <w:bCs/>
          <w:sz w:val="28"/>
          <w:szCs w:val="28"/>
        </w:rPr>
        <w:t>25</w:t>
      </w:r>
      <w:r w:rsidRPr="005F7EF2">
        <w:rPr>
          <w:bCs/>
          <w:sz w:val="28"/>
          <w:szCs w:val="28"/>
          <w:lang w:val="x-none"/>
        </w:rPr>
        <w:t xml:space="preserve"> и 20</w:t>
      </w:r>
      <w:r>
        <w:rPr>
          <w:bCs/>
          <w:sz w:val="28"/>
          <w:szCs w:val="28"/>
        </w:rPr>
        <w:t>26</w:t>
      </w:r>
      <w:r w:rsidRPr="005F7EF2">
        <w:rPr>
          <w:bCs/>
          <w:sz w:val="28"/>
          <w:szCs w:val="28"/>
          <w:lang w:val="x-none"/>
        </w:rPr>
        <w:t xml:space="preserve"> годов»</w:t>
      </w:r>
      <w:r w:rsidRPr="005F7EF2">
        <w:rPr>
          <w:bCs/>
          <w:sz w:val="28"/>
          <w:szCs w:val="28"/>
        </w:rPr>
        <w:t>.</w:t>
      </w:r>
      <w:r w:rsidRPr="005F7EF2">
        <w:rPr>
          <w:b/>
          <w:bCs/>
          <w:sz w:val="28"/>
          <w:szCs w:val="28"/>
        </w:rPr>
        <w:t xml:space="preserve"> </w:t>
      </w:r>
      <w:r w:rsidRPr="005F7EF2">
        <w:rPr>
          <w:sz w:val="28"/>
          <w:szCs w:val="28"/>
        </w:rPr>
        <w:t>муниципального образования Нижнетанайский сельский сельсовет</w:t>
      </w:r>
      <w:r w:rsidRPr="005F7EF2">
        <w:rPr>
          <w:sz w:val="28"/>
          <w:szCs w:val="28"/>
          <w:lang w:val="x-none"/>
        </w:rPr>
        <w:t xml:space="preserve"> </w:t>
      </w:r>
    </w:p>
    <w:p w:rsidR="007C4D49" w:rsidRPr="005F7EF2" w:rsidRDefault="007C4D49" w:rsidP="007C4D49">
      <w:pPr>
        <w:pStyle w:val="msonormal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right="-104"/>
        <w:contextualSpacing/>
        <w:jc w:val="both"/>
        <w:outlineLvl w:val="3"/>
        <w:rPr>
          <w:bCs/>
          <w:sz w:val="28"/>
          <w:szCs w:val="28"/>
        </w:rPr>
      </w:pPr>
      <w:r w:rsidRPr="005F7EF2">
        <w:rPr>
          <w:sz w:val="28"/>
          <w:szCs w:val="28"/>
        </w:rPr>
        <w:t xml:space="preserve">3.Предмет экспертизы: </w:t>
      </w:r>
      <w:r w:rsidRPr="005F7EF2">
        <w:rPr>
          <w:sz w:val="28"/>
          <w:szCs w:val="28"/>
          <w:lang w:val="x-none"/>
        </w:rPr>
        <w:t>проект решения</w:t>
      </w:r>
      <w:r w:rsidRPr="005F7EF2">
        <w:rPr>
          <w:sz w:val="28"/>
          <w:szCs w:val="28"/>
        </w:rPr>
        <w:t xml:space="preserve"> Нижнетанайского </w:t>
      </w:r>
      <w:r w:rsidRPr="005F7EF2">
        <w:rPr>
          <w:bCs/>
          <w:sz w:val="28"/>
          <w:szCs w:val="28"/>
        </w:rPr>
        <w:t xml:space="preserve"> «О бюджете Ни</w:t>
      </w:r>
      <w:r>
        <w:rPr>
          <w:bCs/>
          <w:sz w:val="28"/>
          <w:szCs w:val="28"/>
        </w:rPr>
        <w:t>жнетанайского сельсовета на 2024 год и на плановый период 2025 -2026</w:t>
      </w:r>
      <w:r w:rsidRPr="005F7EF2">
        <w:rPr>
          <w:bCs/>
          <w:sz w:val="28"/>
          <w:szCs w:val="28"/>
        </w:rPr>
        <w:t xml:space="preserve"> годов»</w:t>
      </w:r>
    </w:p>
    <w:p w:rsidR="007C4D49" w:rsidRPr="005F7EF2" w:rsidRDefault="007C4D49" w:rsidP="007C4D49">
      <w:pPr>
        <w:pStyle w:val="msonormalcxspmiddle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right="-104"/>
        <w:contextualSpacing/>
        <w:jc w:val="both"/>
        <w:outlineLvl w:val="3"/>
        <w:rPr>
          <w:sz w:val="28"/>
          <w:szCs w:val="28"/>
        </w:rPr>
      </w:pPr>
      <w:r w:rsidRPr="005F7EF2">
        <w:rPr>
          <w:bCs/>
          <w:sz w:val="28"/>
          <w:szCs w:val="28"/>
        </w:rPr>
        <w:t xml:space="preserve">материалы и документы </w:t>
      </w:r>
      <w:r w:rsidRPr="005F7EF2">
        <w:rPr>
          <w:sz w:val="28"/>
          <w:szCs w:val="28"/>
        </w:rPr>
        <w:t xml:space="preserve">финансово-экономических обоснований указанного проекта </w:t>
      </w:r>
    </w:p>
    <w:p w:rsidR="007C4D49" w:rsidRDefault="007C4D49" w:rsidP="007C4D49">
      <w:pPr>
        <w:pStyle w:val="Default"/>
        <w:ind w:right="-104"/>
        <w:rPr>
          <w:color w:val="auto"/>
          <w:sz w:val="28"/>
          <w:szCs w:val="28"/>
        </w:rPr>
      </w:pPr>
    </w:p>
    <w:p w:rsidR="007C4D49" w:rsidRDefault="007C4D49" w:rsidP="007C4D49">
      <w:pPr>
        <w:pStyle w:val="Default"/>
        <w:ind w:right="-104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                                    1. Общие положения </w:t>
      </w:r>
    </w:p>
    <w:p w:rsidR="007C4D49" w:rsidRDefault="007C4D49" w:rsidP="007C4D49">
      <w:pPr>
        <w:pStyle w:val="Default"/>
        <w:ind w:right="-104"/>
        <w:rPr>
          <w:color w:val="auto"/>
          <w:sz w:val="32"/>
          <w:szCs w:val="32"/>
        </w:rPr>
      </w:pPr>
    </w:p>
    <w:p w:rsidR="007C4D49" w:rsidRDefault="007C4D49" w:rsidP="007C4D49">
      <w:pPr>
        <w:pStyle w:val="Default"/>
        <w:ind w:right="-10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со статьями 153,157, 184, 187 Бюджетного кодекса Российской Федерации, «Положением о Контрольно-счетном органе Дзержинского района», утвержденного решением Дзержинского  районного Совета депутатов от 19,01,2016 №4-28, «Положением о бюджетном процессе в Нижнетанайском сельсовете», утвержденного решением Нижнетанайского сельского Совета депутатов от 25.11.2013 №42-117р и другими нормативными правовыми документами, Контрольно-счётного органа Дзержинского района проведена экспертиза проекта решения «О бюджете Ни</w:t>
      </w:r>
      <w:r>
        <w:rPr>
          <w:color w:val="auto"/>
          <w:sz w:val="28"/>
          <w:szCs w:val="28"/>
        </w:rPr>
        <w:t>жнетанайского сельсовета на 2024 год и плановый период 2025-2026</w:t>
      </w:r>
      <w:r>
        <w:rPr>
          <w:color w:val="auto"/>
          <w:sz w:val="28"/>
          <w:szCs w:val="28"/>
        </w:rPr>
        <w:t xml:space="preserve"> годов» (далее – проект бюджета, проект решения) о соответствии требованиям бюджетного законодательства. </w:t>
      </w:r>
    </w:p>
    <w:p w:rsidR="007C4D49" w:rsidRDefault="007C4D49" w:rsidP="007C4D49">
      <w:pPr>
        <w:pStyle w:val="Default"/>
        <w:ind w:right="-10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Проект решения внесен администрацией Нижнетанайского сельсовета в срок, соответствующий статье 184 Бюджетного кодекса Российской Федерации – до 15 ноября. </w:t>
      </w:r>
    </w:p>
    <w:p w:rsidR="007C4D49" w:rsidRDefault="007C4D49" w:rsidP="007C4D49">
      <w:pPr>
        <w:pStyle w:val="Default"/>
        <w:ind w:right="-10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 показателей и характеристик (приложений), в представленном пакете документов, устанавливаемый проектом решения </w:t>
      </w:r>
      <w:r>
        <w:rPr>
          <w:b/>
          <w:bCs/>
          <w:color w:val="auto"/>
          <w:sz w:val="28"/>
          <w:szCs w:val="28"/>
        </w:rPr>
        <w:t xml:space="preserve">соответствует требованиям </w:t>
      </w:r>
      <w:r>
        <w:rPr>
          <w:color w:val="auto"/>
          <w:sz w:val="28"/>
          <w:szCs w:val="28"/>
        </w:rPr>
        <w:t xml:space="preserve">статьи 184.1 Бюджетного кодекса Российской Федерации и статьями 13,14,17 Положения о бюджетном процессе в Нижнетанайского сельсовете и </w:t>
      </w:r>
      <w:r>
        <w:rPr>
          <w:b/>
          <w:bCs/>
          <w:color w:val="auto"/>
          <w:sz w:val="28"/>
          <w:szCs w:val="28"/>
        </w:rPr>
        <w:t xml:space="preserve">направлен в полном объеме. </w:t>
      </w:r>
    </w:p>
    <w:p w:rsidR="007C4D49" w:rsidRDefault="007C4D49" w:rsidP="007C4D49">
      <w:pPr>
        <w:pStyle w:val="Default"/>
        <w:ind w:right="-10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составлении и исполнении бюджетов бюджетной системы Российской Феде</w:t>
      </w:r>
      <w:r>
        <w:rPr>
          <w:color w:val="auto"/>
          <w:sz w:val="28"/>
          <w:szCs w:val="28"/>
        </w:rPr>
        <w:t>рации, в проекте бюджета на 2024-2026</w:t>
      </w:r>
      <w:r>
        <w:rPr>
          <w:color w:val="auto"/>
          <w:sz w:val="28"/>
          <w:szCs w:val="28"/>
        </w:rPr>
        <w:t xml:space="preserve"> годы распределение бюджетных ассигнований производится по муниципальной программе и непрограммным направлениям деятельности. </w:t>
      </w:r>
    </w:p>
    <w:p w:rsidR="007C4D49" w:rsidRDefault="007C4D49" w:rsidP="007C4D49">
      <w:pPr>
        <w:pStyle w:val="Default"/>
        <w:ind w:right="-104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 соответствии со статьей 184.2 </w:t>
      </w:r>
      <w:r>
        <w:rPr>
          <w:color w:val="auto"/>
          <w:sz w:val="28"/>
          <w:szCs w:val="28"/>
        </w:rPr>
        <w:t xml:space="preserve">Бюджетного кодекса Российской Федерации (далее – БК РФ), с проектом решения о бюджете представлен макет  проекта муниципальной программы. </w:t>
      </w:r>
    </w:p>
    <w:p w:rsidR="007C4D49" w:rsidRDefault="007C4D49" w:rsidP="007C4D49">
      <w:pPr>
        <w:pStyle w:val="Default"/>
        <w:ind w:right="-104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В соответствии с п.2, ст.179 </w:t>
      </w:r>
      <w:r>
        <w:rPr>
          <w:color w:val="auto"/>
          <w:sz w:val="28"/>
          <w:szCs w:val="28"/>
        </w:rPr>
        <w:t xml:space="preserve">Бюджетного кодекса РФ муниципальная «Повышение качества жизни населения Нижнетанайского сельсовета  на территории Нижнетанайского сельсовета» была утверждена 07.11.2013г № 32-П изменения в программу не вносились ( В контрольно счётный орган предоставлен проект постановления О внесении изменения  в постановление Нижнетанайского сельсовета №32 от 07.11.2013г). </w:t>
      </w:r>
    </w:p>
    <w:p w:rsidR="007C4D49" w:rsidRDefault="007C4D49" w:rsidP="007C4D49">
      <w:pPr>
        <w:pStyle w:val="Default"/>
        <w:ind w:right="-104"/>
        <w:rPr>
          <w:color w:val="auto"/>
          <w:sz w:val="28"/>
          <w:szCs w:val="28"/>
        </w:rPr>
      </w:pPr>
    </w:p>
    <w:p w:rsidR="007C4D49" w:rsidRDefault="007C4D49" w:rsidP="007C4D49">
      <w:pPr>
        <w:pStyle w:val="Default"/>
        <w:ind w:right="-10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Проект решения подготовлен в соответствии с требованиями статьи ст.172, 184.1 Бюджетного кодекса Российской Федерации; принципами, сформулированными в Бюджетном послании Президента Российской Федерации о бюджетной политике; указами Президента РФ от 07.05.2012, основными направлениями бюджетной и налоговой политики, Дзержинского  района и Ни</w:t>
      </w:r>
      <w:r>
        <w:rPr>
          <w:color w:val="auto"/>
          <w:sz w:val="28"/>
          <w:szCs w:val="28"/>
        </w:rPr>
        <w:t>жнетанайского сельсовета на 2024 год и плановый период 2025</w:t>
      </w:r>
      <w:r>
        <w:rPr>
          <w:color w:val="auto"/>
          <w:sz w:val="28"/>
          <w:szCs w:val="28"/>
        </w:rPr>
        <w:t>-202</w:t>
      </w:r>
      <w:r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годов, а также федеральным и краевым бюджетным и налоговым </w:t>
      </w:r>
      <w:r>
        <w:rPr>
          <w:color w:val="auto"/>
          <w:sz w:val="28"/>
          <w:szCs w:val="28"/>
        </w:rPr>
        <w:lastRenderedPageBreak/>
        <w:t xml:space="preserve">законодательством, нормативными правовыми актами Нижнетанайского сельсовета. </w:t>
      </w:r>
    </w:p>
    <w:p w:rsidR="007C4D49" w:rsidRDefault="007C4D49" w:rsidP="007C4D49">
      <w:pPr>
        <w:pStyle w:val="Default"/>
        <w:ind w:right="-10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доходов и расходов  бюджета произведено в соответствии с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Федерации». </w:t>
      </w:r>
    </w:p>
    <w:p w:rsidR="007C4D49" w:rsidRDefault="007C4D49" w:rsidP="007C4D49">
      <w:pPr>
        <w:pStyle w:val="Default"/>
        <w:ind w:right="-10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составе материалов к проекту решения о бюджете представлены основные направления бюджетной и налоговой политики Нижнетанайского </w:t>
      </w:r>
      <w:r>
        <w:rPr>
          <w:color w:val="auto"/>
          <w:sz w:val="28"/>
          <w:szCs w:val="28"/>
        </w:rPr>
        <w:t>сельсовета на 2024 -2026</w:t>
      </w:r>
      <w:r>
        <w:rPr>
          <w:color w:val="auto"/>
          <w:sz w:val="28"/>
          <w:szCs w:val="28"/>
        </w:rPr>
        <w:t xml:space="preserve"> годы. Предлагаемая данным документом реализация бюджетной и налоговой политики </w:t>
      </w:r>
      <w:r>
        <w:rPr>
          <w:bCs/>
          <w:color w:val="auto"/>
          <w:sz w:val="28"/>
          <w:szCs w:val="28"/>
        </w:rPr>
        <w:t xml:space="preserve">соответствует </w:t>
      </w:r>
      <w:r>
        <w:rPr>
          <w:color w:val="auto"/>
          <w:sz w:val="28"/>
          <w:szCs w:val="28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</w:t>
      </w:r>
      <w:r>
        <w:rPr>
          <w:color w:val="auto"/>
          <w:sz w:val="28"/>
          <w:szCs w:val="28"/>
        </w:rPr>
        <w:t>ции и Красноярского края на 2024 год и плановый период 2025-2026</w:t>
      </w:r>
      <w:r>
        <w:rPr>
          <w:color w:val="auto"/>
          <w:sz w:val="28"/>
          <w:szCs w:val="28"/>
        </w:rPr>
        <w:t xml:space="preserve"> годов. </w:t>
      </w:r>
    </w:p>
    <w:p w:rsidR="007C4D49" w:rsidRDefault="007C4D49" w:rsidP="007C4D49">
      <w:pPr>
        <w:pStyle w:val="Default"/>
        <w:ind w:right="-104"/>
        <w:rPr>
          <w:color w:val="auto"/>
          <w:sz w:val="28"/>
          <w:szCs w:val="28"/>
        </w:rPr>
      </w:pPr>
    </w:p>
    <w:p w:rsidR="007C4D49" w:rsidRDefault="007C4D49" w:rsidP="007C4D49">
      <w:pPr>
        <w:pStyle w:val="af"/>
        <w:spacing w:before="120" w:line="240" w:lineRule="auto"/>
        <w:ind w:firstLine="709"/>
        <w:rPr>
          <w:sz w:val="28"/>
          <w:szCs w:val="20"/>
        </w:rPr>
      </w:pPr>
      <w:r>
        <w:rPr>
          <w:sz w:val="28"/>
          <w:szCs w:val="20"/>
        </w:rPr>
        <w:t>Решение</w:t>
      </w:r>
      <w:r w:rsidRPr="00384757">
        <w:rPr>
          <w:sz w:val="28"/>
          <w:szCs w:val="20"/>
        </w:rPr>
        <w:t xml:space="preserve"> «</w:t>
      </w:r>
      <w:r>
        <w:rPr>
          <w:sz w:val="28"/>
          <w:szCs w:val="20"/>
        </w:rPr>
        <w:t>О бюджете на 2024 год и плановый период 2025</w:t>
      </w:r>
      <w:r>
        <w:rPr>
          <w:sz w:val="28"/>
          <w:szCs w:val="20"/>
        </w:rPr>
        <w:t>-20</w:t>
      </w:r>
      <w:r w:rsidRPr="00005B63">
        <w:rPr>
          <w:sz w:val="28"/>
          <w:szCs w:val="20"/>
        </w:rPr>
        <w:t>2</w:t>
      </w:r>
      <w:r>
        <w:rPr>
          <w:sz w:val="28"/>
          <w:szCs w:val="20"/>
        </w:rPr>
        <w:t>6</w:t>
      </w:r>
      <w:r w:rsidRPr="00384757">
        <w:rPr>
          <w:sz w:val="28"/>
          <w:szCs w:val="20"/>
        </w:rPr>
        <w:t xml:space="preserve"> годов» подготовлен</w:t>
      </w:r>
      <w:r>
        <w:rPr>
          <w:sz w:val="28"/>
          <w:szCs w:val="20"/>
        </w:rPr>
        <w:t>о</w:t>
      </w:r>
      <w:r w:rsidRPr="00384757">
        <w:rPr>
          <w:sz w:val="28"/>
          <w:szCs w:val="20"/>
        </w:rPr>
        <w:t xml:space="preserve"> в соответствии с требованиями Бюджетного кодекса Российской Федерации;</w:t>
      </w:r>
      <w:r w:rsidRPr="008C3B63">
        <w:rPr>
          <w:sz w:val="28"/>
          <w:szCs w:val="28"/>
        </w:rPr>
        <w:t xml:space="preserve"> основных параметров прогноза социально-экономического развития </w:t>
      </w:r>
      <w:r>
        <w:rPr>
          <w:sz w:val="28"/>
          <w:szCs w:val="28"/>
        </w:rPr>
        <w:t>Нижнетанайского сельсовета</w:t>
      </w:r>
      <w:r w:rsidRPr="008C3B63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8C3B63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25</w:t>
      </w:r>
      <w:r w:rsidRPr="008C3B63">
        <w:rPr>
          <w:sz w:val="28"/>
          <w:szCs w:val="28"/>
        </w:rPr>
        <w:t>-20</w:t>
      </w:r>
      <w:r w:rsidRPr="00005B63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8C3B63">
        <w:rPr>
          <w:sz w:val="28"/>
          <w:szCs w:val="28"/>
        </w:rPr>
        <w:t xml:space="preserve"> годов</w:t>
      </w:r>
      <w:r w:rsidRPr="00384757">
        <w:rPr>
          <w:sz w:val="28"/>
          <w:szCs w:val="20"/>
        </w:rPr>
        <w:t>; основными направлениями бюджетной и налоговой пол</w:t>
      </w:r>
      <w:r>
        <w:rPr>
          <w:sz w:val="28"/>
          <w:szCs w:val="20"/>
        </w:rPr>
        <w:t xml:space="preserve">итики </w:t>
      </w:r>
      <w:r>
        <w:rPr>
          <w:sz w:val="28"/>
          <w:szCs w:val="28"/>
        </w:rPr>
        <w:t>Нижнетанайского</w:t>
      </w:r>
      <w:r>
        <w:rPr>
          <w:sz w:val="28"/>
          <w:szCs w:val="20"/>
        </w:rPr>
        <w:t xml:space="preserve"> сельсовета на 2024</w:t>
      </w:r>
      <w:r w:rsidRPr="00384757">
        <w:rPr>
          <w:sz w:val="28"/>
          <w:szCs w:val="20"/>
        </w:rPr>
        <w:t xml:space="preserve"> год и плановый период 20</w:t>
      </w:r>
      <w:r>
        <w:rPr>
          <w:sz w:val="28"/>
          <w:szCs w:val="20"/>
        </w:rPr>
        <w:t>25</w:t>
      </w:r>
      <w:r>
        <w:rPr>
          <w:sz w:val="28"/>
          <w:szCs w:val="20"/>
        </w:rPr>
        <w:t>-20</w:t>
      </w:r>
      <w:r w:rsidRPr="00005B63">
        <w:rPr>
          <w:sz w:val="28"/>
          <w:szCs w:val="20"/>
        </w:rPr>
        <w:t>2</w:t>
      </w:r>
      <w:r>
        <w:rPr>
          <w:sz w:val="28"/>
          <w:szCs w:val="20"/>
        </w:rPr>
        <w:t>6</w:t>
      </w:r>
      <w:r w:rsidRPr="00384757">
        <w:rPr>
          <w:sz w:val="28"/>
          <w:szCs w:val="20"/>
        </w:rPr>
        <w:t xml:space="preserve"> годов, а также федеральным и краевым бюджетным и налоговым законодательством.</w:t>
      </w:r>
    </w:p>
    <w:p w:rsidR="007C4D49" w:rsidRPr="00576A77" w:rsidRDefault="007C4D49" w:rsidP="007C4D49">
      <w:pPr>
        <w:pStyle w:val="a5"/>
        <w:spacing w:before="120"/>
        <w:rPr>
          <w:szCs w:val="28"/>
        </w:rPr>
      </w:pPr>
      <w:r>
        <w:rPr>
          <w:szCs w:val="28"/>
        </w:rPr>
        <w:tab/>
      </w:r>
    </w:p>
    <w:p w:rsidR="002E790C" w:rsidRPr="005037A3" w:rsidRDefault="002E790C" w:rsidP="002E790C">
      <w:pPr>
        <w:spacing w:before="120"/>
        <w:ind w:firstLine="720"/>
        <w:jc w:val="center"/>
        <w:rPr>
          <w:b/>
          <w:sz w:val="28"/>
          <w:szCs w:val="28"/>
        </w:rPr>
      </w:pPr>
      <w:r w:rsidRPr="005037A3">
        <w:rPr>
          <w:b/>
          <w:sz w:val="28"/>
          <w:szCs w:val="28"/>
        </w:rPr>
        <w:t xml:space="preserve">Правовые основы формирования Решения «О бюджете </w:t>
      </w:r>
      <w:r w:rsidRPr="008018D3">
        <w:rPr>
          <w:b/>
          <w:sz w:val="28"/>
          <w:szCs w:val="28"/>
        </w:rPr>
        <w:t>Нижнетанайского</w:t>
      </w:r>
      <w:r w:rsidRPr="005037A3">
        <w:rPr>
          <w:b/>
          <w:sz w:val="28"/>
          <w:szCs w:val="28"/>
        </w:rPr>
        <w:t xml:space="preserve"> сельсовета</w:t>
      </w:r>
      <w:r>
        <w:rPr>
          <w:b/>
          <w:sz w:val="28"/>
          <w:szCs w:val="28"/>
        </w:rPr>
        <w:t xml:space="preserve"> </w:t>
      </w:r>
      <w:r w:rsidRPr="005037A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24 </w:t>
      </w:r>
      <w:r w:rsidRPr="005037A3">
        <w:rPr>
          <w:b/>
          <w:sz w:val="28"/>
          <w:szCs w:val="28"/>
        </w:rPr>
        <w:t>год и плановый период 20</w:t>
      </w:r>
      <w:r>
        <w:rPr>
          <w:b/>
          <w:sz w:val="28"/>
          <w:szCs w:val="28"/>
        </w:rPr>
        <w:t>25</w:t>
      </w:r>
      <w:r w:rsidRPr="005037A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6</w:t>
      </w:r>
      <w:r w:rsidRPr="005037A3">
        <w:rPr>
          <w:b/>
          <w:sz w:val="28"/>
          <w:szCs w:val="28"/>
        </w:rPr>
        <w:t xml:space="preserve"> годов»</w:t>
      </w:r>
    </w:p>
    <w:p w:rsidR="002E790C" w:rsidRPr="00384757" w:rsidRDefault="002E790C" w:rsidP="002E790C">
      <w:pPr>
        <w:autoSpaceDE w:val="0"/>
        <w:autoSpaceDN w:val="0"/>
        <w:adjustRightInd w:val="0"/>
        <w:spacing w:before="120"/>
        <w:ind w:firstLine="741"/>
        <w:jc w:val="both"/>
        <w:rPr>
          <w:sz w:val="28"/>
        </w:rPr>
      </w:pPr>
      <w:r w:rsidRPr="008C3B63">
        <w:rPr>
          <w:sz w:val="28"/>
          <w:szCs w:val="28"/>
        </w:rPr>
        <w:t xml:space="preserve">Общие требования к структуре и содержанию </w:t>
      </w:r>
      <w:r>
        <w:rPr>
          <w:sz w:val="28"/>
          <w:szCs w:val="28"/>
        </w:rPr>
        <w:t>решения</w:t>
      </w:r>
      <w:r w:rsidRPr="008C3B63">
        <w:rPr>
          <w:sz w:val="28"/>
          <w:szCs w:val="28"/>
        </w:rPr>
        <w:t xml:space="preserve"> о бюджете установлены статьей 84.1 Бюджетного кодекса Российской Федерации</w:t>
      </w:r>
      <w:r w:rsidRPr="00384757">
        <w:rPr>
          <w:sz w:val="28"/>
        </w:rPr>
        <w:t xml:space="preserve"> </w:t>
      </w:r>
    </w:p>
    <w:p w:rsidR="002E790C" w:rsidRDefault="002E790C" w:rsidP="002E790C">
      <w:pPr>
        <w:pStyle w:val="a7"/>
        <w:spacing w:before="120"/>
        <w:ind w:firstLine="720"/>
        <w:rPr>
          <w:sz w:val="28"/>
          <w:szCs w:val="28"/>
        </w:rPr>
      </w:pPr>
      <w:r w:rsidRPr="00384757">
        <w:rPr>
          <w:sz w:val="28"/>
          <w:szCs w:val="28"/>
        </w:rPr>
        <w:t>В соответствии с требованиями статьи 184</w:t>
      </w:r>
      <w:r w:rsidRPr="00384757">
        <w:rPr>
          <w:sz w:val="28"/>
          <w:szCs w:val="28"/>
          <w:vertAlign w:val="superscript"/>
        </w:rPr>
        <w:t>1</w:t>
      </w:r>
      <w:r w:rsidRPr="00384757">
        <w:rPr>
          <w:sz w:val="28"/>
          <w:szCs w:val="28"/>
        </w:rPr>
        <w:t xml:space="preserve"> Бюджетного кодекса Российской Федерации законом о бюджете подлежат утверждению условно утверждаемые расходы: в пе</w:t>
      </w:r>
      <w:r>
        <w:rPr>
          <w:sz w:val="28"/>
          <w:szCs w:val="28"/>
        </w:rPr>
        <w:t>рвый год планового периода (2025</w:t>
      </w:r>
      <w:r w:rsidRPr="00384757">
        <w:rPr>
          <w:sz w:val="28"/>
          <w:szCs w:val="28"/>
        </w:rPr>
        <w:t xml:space="preserve"> год) не менее 2,5 процента от общей суммы расходов бюджета, и не менее 5 процентов во вт</w:t>
      </w:r>
      <w:r>
        <w:rPr>
          <w:sz w:val="28"/>
          <w:szCs w:val="28"/>
        </w:rPr>
        <w:t xml:space="preserve">орой год планового периода (2026 </w:t>
      </w:r>
      <w:r w:rsidRPr="00384757">
        <w:rPr>
          <w:sz w:val="28"/>
          <w:szCs w:val="28"/>
        </w:rPr>
        <w:t>год). В соответствии с указанными требованиями в параметрах</w:t>
      </w:r>
      <w:r>
        <w:rPr>
          <w:sz w:val="28"/>
          <w:szCs w:val="28"/>
        </w:rPr>
        <w:t xml:space="preserve"> бюджет Нижнетанайского </w:t>
      </w:r>
      <w:r w:rsidRPr="00384757">
        <w:rPr>
          <w:sz w:val="28"/>
          <w:szCs w:val="28"/>
        </w:rPr>
        <w:t>предусмотрен объем условно утверждаемых расходов:</w:t>
      </w:r>
    </w:p>
    <w:p w:rsidR="002E790C" w:rsidRDefault="002E790C" w:rsidP="002E790C">
      <w:pPr>
        <w:pStyle w:val="a7"/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- 2025</w:t>
      </w:r>
      <w:r w:rsidRPr="00576A77">
        <w:rPr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 xml:space="preserve">134 039,00 </w:t>
      </w:r>
      <w:r>
        <w:rPr>
          <w:sz w:val="28"/>
          <w:szCs w:val="28"/>
        </w:rPr>
        <w:t>рублей</w:t>
      </w:r>
      <w:r w:rsidRPr="00576A77">
        <w:rPr>
          <w:sz w:val="28"/>
          <w:szCs w:val="28"/>
        </w:rPr>
        <w:t xml:space="preserve"> – 2,5</w:t>
      </w:r>
      <w:r w:rsidRPr="008018D3">
        <w:rPr>
          <w:color w:val="000000"/>
          <w:sz w:val="28"/>
          <w:szCs w:val="28"/>
        </w:rPr>
        <w:t xml:space="preserve"> </w:t>
      </w:r>
      <w:r w:rsidRPr="004D5D57">
        <w:rPr>
          <w:color w:val="000000"/>
          <w:sz w:val="28"/>
          <w:szCs w:val="28"/>
        </w:rPr>
        <w:t>процента</w:t>
      </w:r>
      <w:r>
        <w:rPr>
          <w:color w:val="000000"/>
          <w:sz w:val="28"/>
          <w:szCs w:val="28"/>
        </w:rPr>
        <w:t xml:space="preserve"> </w:t>
      </w:r>
      <w:r w:rsidRPr="00040B66">
        <w:rPr>
          <w:sz w:val="28"/>
          <w:szCs w:val="28"/>
        </w:rPr>
        <w:t>от общего объема расходов бюджета</w:t>
      </w:r>
      <w:r>
        <w:rPr>
          <w:sz w:val="28"/>
          <w:szCs w:val="28"/>
        </w:rPr>
        <w:t xml:space="preserve"> (без учета расходов бюджета, предусмотренных за счет средств межбюджетных трансфертов из других бюджетов бюджетной системы Российской Федерации имеющих целевое назначение)</w:t>
      </w:r>
      <w:r w:rsidRPr="00040B66">
        <w:rPr>
          <w:sz w:val="28"/>
          <w:szCs w:val="28"/>
        </w:rPr>
        <w:t>;</w:t>
      </w:r>
    </w:p>
    <w:p w:rsidR="002E790C" w:rsidRPr="00040B66" w:rsidRDefault="002E790C" w:rsidP="002E790C">
      <w:pPr>
        <w:pStyle w:val="a7"/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- 2026</w:t>
      </w:r>
      <w:r w:rsidRPr="00576A77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268 617,00 </w:t>
      </w:r>
      <w:r>
        <w:rPr>
          <w:sz w:val="28"/>
          <w:szCs w:val="28"/>
        </w:rPr>
        <w:t>рублей</w:t>
      </w:r>
      <w:r w:rsidRPr="00576A77">
        <w:rPr>
          <w:sz w:val="28"/>
          <w:szCs w:val="28"/>
        </w:rPr>
        <w:t xml:space="preserve">– </w:t>
      </w:r>
      <w:r>
        <w:rPr>
          <w:sz w:val="28"/>
          <w:szCs w:val="28"/>
        </w:rPr>
        <w:t>5,0</w:t>
      </w:r>
      <w:r w:rsidRPr="00576A77">
        <w:rPr>
          <w:sz w:val="28"/>
          <w:szCs w:val="28"/>
        </w:rPr>
        <w:t> </w:t>
      </w:r>
      <w:r w:rsidRPr="004D5D57">
        <w:rPr>
          <w:color w:val="000000"/>
          <w:sz w:val="28"/>
          <w:szCs w:val="28"/>
        </w:rPr>
        <w:t>процентов</w:t>
      </w:r>
      <w:r>
        <w:rPr>
          <w:color w:val="000000"/>
          <w:sz w:val="28"/>
          <w:szCs w:val="28"/>
        </w:rPr>
        <w:t xml:space="preserve"> </w:t>
      </w:r>
      <w:r w:rsidRPr="00040B66">
        <w:rPr>
          <w:sz w:val="28"/>
          <w:szCs w:val="28"/>
        </w:rPr>
        <w:t>от общего объема расходов бюджета</w:t>
      </w:r>
      <w:r>
        <w:rPr>
          <w:sz w:val="28"/>
          <w:szCs w:val="28"/>
        </w:rPr>
        <w:t xml:space="preserve"> (без учета расходов бюджета, предусмотренных за счет </w:t>
      </w:r>
      <w:r>
        <w:rPr>
          <w:sz w:val="28"/>
          <w:szCs w:val="28"/>
        </w:rPr>
        <w:lastRenderedPageBreak/>
        <w:t>средств межбюджетных трансфертов из других бюджетов бюджетной системы Российской Федерации имеющих целевое назначение)</w:t>
      </w:r>
      <w:r w:rsidRPr="00040B66">
        <w:rPr>
          <w:sz w:val="28"/>
          <w:szCs w:val="28"/>
        </w:rPr>
        <w:t>;</w:t>
      </w:r>
    </w:p>
    <w:p w:rsidR="002E790C" w:rsidRDefault="002E790C" w:rsidP="002E790C">
      <w:pPr>
        <w:pStyle w:val="a5"/>
        <w:spacing w:before="120"/>
        <w:ind w:firstLine="709"/>
        <w:rPr>
          <w:szCs w:val="28"/>
        </w:rPr>
      </w:pPr>
      <w:r w:rsidRPr="00126B2E">
        <w:rPr>
          <w:szCs w:val="28"/>
        </w:rPr>
        <w:t>Указанные средства не подлежат распределению в плановом периоде по разделам, подразделам, целевым статьям и видам расходов в ведомственной структуре расходов бюджета.</w:t>
      </w:r>
    </w:p>
    <w:p w:rsidR="002E790C" w:rsidRPr="00062BCE" w:rsidRDefault="002E790C" w:rsidP="002E790C">
      <w:pPr>
        <w:pStyle w:val="a5"/>
        <w:spacing w:before="120"/>
        <w:rPr>
          <w:szCs w:val="28"/>
        </w:rPr>
      </w:pPr>
      <w:r w:rsidRPr="00062BCE">
        <w:rPr>
          <w:szCs w:val="28"/>
        </w:rPr>
        <w:t>Статьей 184.2 Бюджетного кодекса Российской Федерации в состав материалов, предоставляемых одновременно с проектом</w:t>
      </w:r>
      <w:r>
        <w:rPr>
          <w:szCs w:val="28"/>
        </w:rPr>
        <w:t xml:space="preserve"> решения</w:t>
      </w:r>
      <w:r w:rsidRPr="00062BCE">
        <w:rPr>
          <w:szCs w:val="28"/>
        </w:rPr>
        <w:t xml:space="preserve"> включен реестр источников доходов бюджета</w:t>
      </w:r>
      <w:r>
        <w:rPr>
          <w:szCs w:val="28"/>
        </w:rPr>
        <w:t xml:space="preserve"> поселения</w:t>
      </w:r>
      <w:r w:rsidRPr="00062BCE">
        <w:rPr>
          <w:szCs w:val="28"/>
        </w:rPr>
        <w:t>.</w:t>
      </w:r>
    </w:p>
    <w:p w:rsidR="002E790C" w:rsidRPr="008003CD" w:rsidRDefault="002E790C" w:rsidP="002E790C">
      <w:pPr>
        <w:autoSpaceDE w:val="0"/>
        <w:autoSpaceDN w:val="0"/>
        <w:adjustRightInd w:val="0"/>
        <w:spacing w:before="120"/>
        <w:ind w:firstLine="741"/>
        <w:jc w:val="both"/>
        <w:rPr>
          <w:sz w:val="28"/>
          <w:szCs w:val="28"/>
        </w:rPr>
      </w:pPr>
      <w:r w:rsidRPr="00CA3B81">
        <w:rPr>
          <w:sz w:val="28"/>
        </w:rPr>
        <w:t xml:space="preserve">Статьей 81.1 Бюджетного кодекса Российской Федерации проектом </w:t>
      </w:r>
      <w:r>
        <w:rPr>
          <w:sz w:val="28"/>
        </w:rPr>
        <w:t>решения</w:t>
      </w:r>
      <w:r w:rsidRPr="00CA3B81">
        <w:rPr>
          <w:sz w:val="28"/>
        </w:rPr>
        <w:t xml:space="preserve"> утверждается объем бюджетных ассигнований резервного фонда </w:t>
      </w:r>
      <w:r>
        <w:rPr>
          <w:sz w:val="28"/>
          <w:szCs w:val="28"/>
        </w:rPr>
        <w:t>Нижнетанайского сельсовета</w:t>
      </w:r>
      <w:r w:rsidRPr="00CA3B81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CA3B8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5 000</w:t>
      </w:r>
      <w:r w:rsidRPr="00CA3B81">
        <w:rPr>
          <w:sz w:val="28"/>
          <w:szCs w:val="28"/>
        </w:rPr>
        <w:t xml:space="preserve"> рублей, на 20</w:t>
      </w:r>
      <w:r>
        <w:rPr>
          <w:sz w:val="28"/>
          <w:szCs w:val="28"/>
        </w:rPr>
        <w:t>25</w:t>
      </w:r>
      <w:r w:rsidRPr="00CA3B8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5 000 </w:t>
      </w:r>
      <w:r w:rsidRPr="00CA3B81">
        <w:rPr>
          <w:sz w:val="28"/>
          <w:szCs w:val="28"/>
        </w:rPr>
        <w:t> рублей, на 20</w:t>
      </w:r>
      <w:r>
        <w:rPr>
          <w:sz w:val="28"/>
          <w:szCs w:val="28"/>
        </w:rPr>
        <w:t>26</w:t>
      </w:r>
      <w:r w:rsidRPr="00CA3B8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5 000 </w:t>
      </w:r>
      <w:r w:rsidRPr="00CA3B81">
        <w:rPr>
          <w:sz w:val="28"/>
          <w:szCs w:val="28"/>
        </w:rPr>
        <w:t>рублей.</w:t>
      </w:r>
    </w:p>
    <w:p w:rsidR="002E790C" w:rsidRDefault="002E790C" w:rsidP="002E790C">
      <w:pPr>
        <w:autoSpaceDE w:val="0"/>
        <w:autoSpaceDN w:val="0"/>
        <w:adjustRightInd w:val="0"/>
        <w:spacing w:before="120"/>
        <w:ind w:firstLine="741"/>
        <w:jc w:val="both"/>
        <w:rPr>
          <w:sz w:val="28"/>
        </w:rPr>
      </w:pPr>
      <w:r w:rsidRPr="00C00C00">
        <w:rPr>
          <w:sz w:val="28"/>
        </w:rPr>
        <w:t xml:space="preserve">В соответствии со статьей 107 Бюджетного кодекса Российской Федерации в </w:t>
      </w:r>
      <w:r>
        <w:rPr>
          <w:sz w:val="28"/>
        </w:rPr>
        <w:t xml:space="preserve">пункте </w:t>
      </w:r>
      <w:r w:rsidRPr="00141404">
        <w:rPr>
          <w:sz w:val="28"/>
        </w:rPr>
        <w:t>1</w:t>
      </w:r>
      <w:r>
        <w:rPr>
          <w:sz w:val="28"/>
        </w:rPr>
        <w:t>3</w:t>
      </w:r>
      <w:r w:rsidRPr="00141404">
        <w:rPr>
          <w:sz w:val="28"/>
        </w:rPr>
        <w:t xml:space="preserve"> проекта</w:t>
      </w:r>
      <w:r w:rsidRPr="00C00C00">
        <w:rPr>
          <w:sz w:val="28"/>
        </w:rPr>
        <w:t xml:space="preserve"> </w:t>
      </w:r>
      <w:r>
        <w:rPr>
          <w:sz w:val="28"/>
        </w:rPr>
        <w:t>решения</w:t>
      </w:r>
      <w:r w:rsidRPr="00C00C00">
        <w:rPr>
          <w:sz w:val="28"/>
        </w:rPr>
        <w:t xml:space="preserve"> устанавливается предельный объем </w:t>
      </w:r>
      <w:r>
        <w:rPr>
          <w:sz w:val="28"/>
        </w:rPr>
        <w:t>муниципального</w:t>
      </w:r>
      <w:r w:rsidRPr="00C00C00">
        <w:rPr>
          <w:sz w:val="28"/>
        </w:rPr>
        <w:t xml:space="preserve"> долга </w:t>
      </w:r>
      <w:r>
        <w:rPr>
          <w:sz w:val="28"/>
        </w:rPr>
        <w:t>Нижнетанайского сельсовета</w:t>
      </w:r>
      <w:r w:rsidRPr="00C00C00">
        <w:rPr>
          <w:sz w:val="28"/>
        </w:rPr>
        <w:t xml:space="preserve"> на очередной финансовый год и каждый год планового периода, а также верхний предел </w:t>
      </w:r>
      <w:r>
        <w:rPr>
          <w:sz w:val="28"/>
        </w:rPr>
        <w:t>муниципаль</w:t>
      </w:r>
      <w:r w:rsidRPr="00C00C00">
        <w:rPr>
          <w:sz w:val="28"/>
        </w:rPr>
        <w:t xml:space="preserve">ного внутреннего долга, по состоянию </w:t>
      </w:r>
      <w:r w:rsidRPr="00040B66">
        <w:rPr>
          <w:sz w:val="28"/>
        </w:rPr>
        <w:t>на 1 января 20</w:t>
      </w:r>
      <w:r>
        <w:rPr>
          <w:sz w:val="28"/>
        </w:rPr>
        <w:t>24</w:t>
      </w:r>
      <w:r w:rsidRPr="00040B66">
        <w:rPr>
          <w:sz w:val="28"/>
        </w:rPr>
        <w:t xml:space="preserve"> года, а также 1 января 20</w:t>
      </w:r>
      <w:r>
        <w:rPr>
          <w:sz w:val="28"/>
        </w:rPr>
        <w:t xml:space="preserve">25 </w:t>
      </w:r>
      <w:r w:rsidRPr="00040B66">
        <w:rPr>
          <w:sz w:val="28"/>
        </w:rPr>
        <w:t>и 20</w:t>
      </w:r>
      <w:r>
        <w:rPr>
          <w:sz w:val="28"/>
        </w:rPr>
        <w:t>26</w:t>
      </w:r>
      <w:r w:rsidRPr="00040B66">
        <w:rPr>
          <w:sz w:val="28"/>
        </w:rPr>
        <w:t xml:space="preserve"> годов.</w:t>
      </w:r>
    </w:p>
    <w:p w:rsidR="002E790C" w:rsidRDefault="002E790C" w:rsidP="002E790C">
      <w:pPr>
        <w:pStyle w:val="a5"/>
        <w:spacing w:before="120"/>
        <w:ind w:firstLine="709"/>
        <w:rPr>
          <w:szCs w:val="28"/>
        </w:rPr>
      </w:pPr>
      <w:r w:rsidRPr="000749EB">
        <w:rPr>
          <w:szCs w:val="28"/>
        </w:rPr>
        <w:t>П</w:t>
      </w:r>
      <w:r>
        <w:rPr>
          <w:szCs w:val="28"/>
        </w:rPr>
        <w:t xml:space="preserve">роект Решения «О </w:t>
      </w:r>
      <w:r w:rsidRPr="00141404">
        <w:rPr>
          <w:szCs w:val="28"/>
        </w:rPr>
        <w:t>бюджете</w:t>
      </w:r>
      <w:r>
        <w:rPr>
          <w:szCs w:val="28"/>
        </w:rPr>
        <w:t xml:space="preserve"> Нижнетанайского сельсовета</w:t>
      </w:r>
      <w:r w:rsidRPr="00141404">
        <w:rPr>
          <w:szCs w:val="28"/>
        </w:rPr>
        <w:t xml:space="preserve"> н</w:t>
      </w:r>
      <w:r w:rsidRPr="000749EB">
        <w:rPr>
          <w:szCs w:val="28"/>
        </w:rPr>
        <w:t>а 20</w:t>
      </w:r>
      <w:r>
        <w:rPr>
          <w:szCs w:val="28"/>
        </w:rPr>
        <w:t>24</w:t>
      </w:r>
      <w:r w:rsidRPr="000749EB">
        <w:rPr>
          <w:szCs w:val="28"/>
        </w:rPr>
        <w:t xml:space="preserve"> год и плановый период 20</w:t>
      </w:r>
      <w:r>
        <w:rPr>
          <w:szCs w:val="28"/>
        </w:rPr>
        <w:t>25</w:t>
      </w:r>
      <w:r w:rsidRPr="000749EB">
        <w:rPr>
          <w:szCs w:val="28"/>
        </w:rPr>
        <w:t>-20</w:t>
      </w:r>
      <w:r>
        <w:rPr>
          <w:szCs w:val="28"/>
        </w:rPr>
        <w:t>26</w:t>
      </w:r>
      <w:r w:rsidRPr="000749EB">
        <w:rPr>
          <w:szCs w:val="28"/>
        </w:rPr>
        <w:t xml:space="preserve"> годов» предусматривает детализированную структуру расходов бюджета </w:t>
      </w:r>
      <w:r>
        <w:rPr>
          <w:szCs w:val="28"/>
        </w:rPr>
        <w:t>сельсовета на три года</w:t>
      </w:r>
      <w:r w:rsidRPr="000749EB">
        <w:rPr>
          <w:szCs w:val="28"/>
        </w:rPr>
        <w:t>.</w:t>
      </w:r>
    </w:p>
    <w:p w:rsidR="002E790C" w:rsidRDefault="002E790C" w:rsidP="002E790C">
      <w:pPr>
        <w:pStyle w:val="a5"/>
        <w:spacing w:before="120"/>
      </w:pPr>
      <w:r w:rsidRPr="00992044">
        <w:t xml:space="preserve">Положениями статей 160.1, 160.2 Бюджетного кодекса Российской Федерации, введенными Федеральным законом от 01.07.2021 № 251-ФЗ «О внесении изменений в Бюджетный кодекс Российской Федерации», предусмотрен новый механизм утверждения перечней главных администраторов доходов </w:t>
      </w:r>
      <w:r>
        <w:t xml:space="preserve">бюджета </w:t>
      </w:r>
      <w:r w:rsidRPr="00992044">
        <w:t xml:space="preserve">и источников </w:t>
      </w:r>
      <w:r>
        <w:t xml:space="preserve">финансирования </w:t>
      </w:r>
      <w:r w:rsidRPr="00992044">
        <w:t xml:space="preserve">дефицита бюджета нормативными правовыми актами </w:t>
      </w:r>
      <w:r>
        <w:t>органа местного самоуправления начиная с 2024 года (исключены статья и приложения).</w:t>
      </w:r>
    </w:p>
    <w:p w:rsidR="002E790C" w:rsidRPr="00AC0D6E" w:rsidRDefault="002E790C" w:rsidP="002E790C">
      <w:pPr>
        <w:pStyle w:val="a5"/>
        <w:spacing w:before="120"/>
        <w:rPr>
          <w:color w:val="000000"/>
        </w:rPr>
      </w:pPr>
      <w:r w:rsidRPr="00191A47">
        <w:rPr>
          <w:color w:val="000000"/>
        </w:rPr>
        <w:t xml:space="preserve">В соответствии со статьей 107 Бюджетного кодекса Российской Федерации проектом </w:t>
      </w:r>
      <w:r>
        <w:rPr>
          <w:color w:val="000000"/>
        </w:rPr>
        <w:t>Решения</w:t>
      </w:r>
      <w:r w:rsidRPr="00191A47">
        <w:rPr>
          <w:color w:val="000000"/>
        </w:rPr>
        <w:t xml:space="preserve"> устанавливается верхний предел </w:t>
      </w:r>
      <w:r>
        <w:t>муниципального</w:t>
      </w:r>
      <w:r w:rsidRPr="00C00C00">
        <w:t xml:space="preserve"> </w:t>
      </w:r>
      <w:r w:rsidRPr="00191A47">
        <w:rPr>
          <w:color w:val="000000"/>
        </w:rPr>
        <w:t>внутреннего долга, по состоянию на 1 января 202</w:t>
      </w:r>
      <w:r>
        <w:rPr>
          <w:color w:val="000000"/>
        </w:rPr>
        <w:t>4</w:t>
      </w:r>
      <w:r w:rsidRPr="00191A47">
        <w:rPr>
          <w:color w:val="000000"/>
        </w:rPr>
        <w:t xml:space="preserve"> года, а также 1 января 202</w:t>
      </w:r>
      <w:r>
        <w:rPr>
          <w:color w:val="000000"/>
        </w:rPr>
        <w:t>5</w:t>
      </w:r>
      <w:r w:rsidRPr="00191A47">
        <w:rPr>
          <w:color w:val="000000"/>
        </w:rPr>
        <w:t xml:space="preserve"> и 202</w:t>
      </w:r>
      <w:r>
        <w:rPr>
          <w:color w:val="000000"/>
        </w:rPr>
        <w:t>6</w:t>
      </w:r>
      <w:r w:rsidRPr="00191A47">
        <w:rPr>
          <w:color w:val="000000"/>
        </w:rPr>
        <w:t xml:space="preserve"> годов.</w:t>
      </w:r>
    </w:p>
    <w:p w:rsidR="002E790C" w:rsidRPr="00191A47" w:rsidRDefault="002E790C" w:rsidP="002E790C">
      <w:pPr>
        <w:pStyle w:val="a5"/>
        <w:spacing w:before="120"/>
        <w:rPr>
          <w:color w:val="000000"/>
        </w:rPr>
      </w:pPr>
      <w:r w:rsidRPr="00191A47">
        <w:rPr>
          <w:color w:val="000000"/>
        </w:rPr>
        <w:t xml:space="preserve">Формирование доходов и расходов </w:t>
      </w:r>
      <w:r>
        <w:rPr>
          <w:color w:val="000000"/>
        </w:rPr>
        <w:t>районного</w:t>
      </w:r>
      <w:r w:rsidRPr="00191A47">
        <w:rPr>
          <w:color w:val="000000"/>
        </w:rPr>
        <w:t xml:space="preserve"> бюджета произведено в соответствии с Приказом Министерства финансов Российской Федерации от 06 июня 2019 года № 85н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color w:val="000000"/>
        </w:rPr>
        <w:t xml:space="preserve">, </w:t>
      </w:r>
      <w:r w:rsidRPr="0072683A">
        <w:t>от 08.06.2021 № 75н «Об утверждении кодов (перечней кодов) бюджетной классификации Российской Федерации на 202</w:t>
      </w:r>
      <w:r>
        <w:t>4</w:t>
      </w:r>
      <w:r w:rsidRPr="0072683A">
        <w:t xml:space="preserve"> год (на 202</w:t>
      </w:r>
      <w:r>
        <w:t>4</w:t>
      </w:r>
      <w:r w:rsidRPr="0072683A">
        <w:t xml:space="preserve"> год и на плановый период 202</w:t>
      </w:r>
      <w:r>
        <w:t>5</w:t>
      </w:r>
      <w:r w:rsidRPr="0072683A">
        <w:t xml:space="preserve"> и 202</w:t>
      </w:r>
      <w:r>
        <w:t>6</w:t>
      </w:r>
      <w:r w:rsidRPr="0072683A">
        <w:t xml:space="preserve"> годов»</w:t>
      </w:r>
    </w:p>
    <w:p w:rsidR="002E790C" w:rsidRPr="005037A3" w:rsidRDefault="002E790C" w:rsidP="002E790C">
      <w:pPr>
        <w:spacing w:before="120"/>
        <w:ind w:firstLine="709"/>
        <w:jc w:val="both"/>
        <w:rPr>
          <w:b/>
          <w:sz w:val="28"/>
          <w:szCs w:val="28"/>
        </w:rPr>
      </w:pPr>
      <w:r w:rsidRPr="005037A3">
        <w:rPr>
          <w:b/>
          <w:sz w:val="28"/>
          <w:szCs w:val="28"/>
        </w:rPr>
        <w:t>Особенности ф</w:t>
      </w:r>
      <w:r>
        <w:rPr>
          <w:b/>
          <w:sz w:val="28"/>
          <w:szCs w:val="28"/>
        </w:rPr>
        <w:t xml:space="preserve">ормирования доходов и расходов </w:t>
      </w:r>
      <w:r w:rsidRPr="005037A3">
        <w:rPr>
          <w:b/>
          <w:sz w:val="28"/>
          <w:szCs w:val="28"/>
        </w:rPr>
        <w:t xml:space="preserve">бюджета </w:t>
      </w:r>
      <w:r w:rsidRPr="00366038">
        <w:rPr>
          <w:b/>
          <w:sz w:val="28"/>
          <w:szCs w:val="28"/>
        </w:rPr>
        <w:t>Нижнетанайского</w:t>
      </w:r>
      <w:r w:rsidRPr="005037A3">
        <w:rPr>
          <w:b/>
          <w:sz w:val="28"/>
          <w:szCs w:val="28"/>
        </w:rPr>
        <w:t xml:space="preserve"> сельсовета</w:t>
      </w:r>
    </w:p>
    <w:p w:rsidR="002E790C" w:rsidRDefault="002E790C" w:rsidP="002E790C">
      <w:pPr>
        <w:widowControl w:val="0"/>
        <w:spacing w:before="120"/>
        <w:ind w:firstLine="686"/>
        <w:jc w:val="both"/>
        <w:rPr>
          <w:sz w:val="28"/>
          <w:szCs w:val="28"/>
        </w:rPr>
      </w:pPr>
      <w:r w:rsidRPr="00303851">
        <w:rPr>
          <w:sz w:val="28"/>
          <w:szCs w:val="28"/>
        </w:rPr>
        <w:t>Прогнозный объем бюджета действующих обязательств</w:t>
      </w:r>
      <w:r w:rsidRPr="00C00C00">
        <w:rPr>
          <w:sz w:val="28"/>
          <w:szCs w:val="28"/>
        </w:rPr>
        <w:t xml:space="preserve"> рассчитан исходя из объемов средств, предусмотренных </w:t>
      </w:r>
      <w:r>
        <w:rPr>
          <w:sz w:val="28"/>
          <w:szCs w:val="28"/>
        </w:rPr>
        <w:t>решениями</w:t>
      </w:r>
      <w:r w:rsidRPr="00C00C00">
        <w:rPr>
          <w:sz w:val="28"/>
          <w:szCs w:val="28"/>
        </w:rPr>
        <w:t xml:space="preserve"> и иными нормативными актами. За основу принят объем расходов, предусмотренный </w:t>
      </w:r>
      <w:r w:rsidRPr="00141404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141404">
        <w:rPr>
          <w:sz w:val="28"/>
          <w:szCs w:val="28"/>
        </w:rPr>
        <w:t xml:space="preserve"> год Решением </w:t>
      </w:r>
      <w:r>
        <w:rPr>
          <w:sz w:val="28"/>
          <w:szCs w:val="28"/>
        </w:rPr>
        <w:t>Нижнетанайского</w:t>
      </w:r>
      <w:r w:rsidRPr="00141404">
        <w:rPr>
          <w:sz w:val="28"/>
          <w:szCs w:val="28"/>
        </w:rPr>
        <w:t xml:space="preserve"> сельского Совет</w:t>
      </w:r>
      <w:r>
        <w:rPr>
          <w:sz w:val="28"/>
          <w:szCs w:val="28"/>
        </w:rPr>
        <w:t>а депутатов от 27</w:t>
      </w:r>
      <w:r w:rsidRPr="00141404">
        <w:rPr>
          <w:sz w:val="28"/>
          <w:szCs w:val="28"/>
        </w:rPr>
        <w:t>.12.20</w:t>
      </w:r>
      <w:r>
        <w:rPr>
          <w:sz w:val="28"/>
          <w:szCs w:val="28"/>
        </w:rPr>
        <w:t>22 № 17-123</w:t>
      </w:r>
      <w:r w:rsidRPr="00141404">
        <w:rPr>
          <w:sz w:val="28"/>
          <w:szCs w:val="28"/>
        </w:rPr>
        <w:t xml:space="preserve"> Р «О бюджете </w:t>
      </w:r>
      <w:r>
        <w:rPr>
          <w:sz w:val="28"/>
          <w:szCs w:val="28"/>
        </w:rPr>
        <w:t>Нижнетанайского</w:t>
      </w:r>
      <w:r w:rsidRPr="00141404">
        <w:rPr>
          <w:sz w:val="28"/>
          <w:szCs w:val="28"/>
        </w:rPr>
        <w:t xml:space="preserve"> сельсовета на 20</w:t>
      </w:r>
      <w:r>
        <w:rPr>
          <w:sz w:val="28"/>
          <w:szCs w:val="28"/>
        </w:rPr>
        <w:t>23 год и плановый период 2024-2025</w:t>
      </w:r>
      <w:r w:rsidRPr="00141404">
        <w:rPr>
          <w:sz w:val="28"/>
          <w:szCs w:val="28"/>
        </w:rPr>
        <w:t xml:space="preserve"> годов».</w:t>
      </w:r>
    </w:p>
    <w:p w:rsidR="002E790C" w:rsidRDefault="002E790C" w:rsidP="002E790C">
      <w:pPr>
        <w:widowControl w:val="0"/>
        <w:spacing w:before="120"/>
        <w:ind w:firstLine="686"/>
        <w:jc w:val="both"/>
        <w:rPr>
          <w:sz w:val="28"/>
          <w:szCs w:val="28"/>
        </w:rPr>
      </w:pPr>
      <w:r w:rsidRPr="00040B66">
        <w:rPr>
          <w:sz w:val="28"/>
          <w:szCs w:val="28"/>
        </w:rPr>
        <w:lastRenderedPageBreak/>
        <w:t xml:space="preserve">Проект </w:t>
      </w:r>
      <w:r>
        <w:rPr>
          <w:sz w:val="28"/>
          <w:szCs w:val="28"/>
        </w:rPr>
        <w:t>Решения</w:t>
      </w:r>
      <w:r w:rsidRPr="00040B66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сельсовета </w:t>
      </w:r>
      <w:r w:rsidRPr="00040B66">
        <w:rPr>
          <w:sz w:val="28"/>
          <w:szCs w:val="28"/>
        </w:rPr>
        <w:t>на 20</w:t>
      </w:r>
      <w:r>
        <w:rPr>
          <w:sz w:val="28"/>
          <w:szCs w:val="28"/>
        </w:rPr>
        <w:t xml:space="preserve">24 год и плановый период </w:t>
      </w:r>
      <w:r>
        <w:rPr>
          <w:sz w:val="28"/>
          <w:szCs w:val="28"/>
        </w:rPr>
        <w:br/>
        <w:t>2025</w:t>
      </w:r>
      <w:r w:rsidRPr="00040B66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040B66">
        <w:rPr>
          <w:sz w:val="28"/>
          <w:szCs w:val="28"/>
        </w:rPr>
        <w:t xml:space="preserve"> годов» предусматривает:</w:t>
      </w:r>
    </w:p>
    <w:p w:rsidR="002E790C" w:rsidRDefault="002E790C" w:rsidP="002E790C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407401">
        <w:rPr>
          <w:sz w:val="28"/>
        </w:rPr>
        <w:t>уточнение базовых объемов бюджетных ассигнований на 20</w:t>
      </w:r>
      <w:r>
        <w:rPr>
          <w:sz w:val="28"/>
        </w:rPr>
        <w:t>24</w:t>
      </w:r>
      <w:r w:rsidRPr="00407401">
        <w:rPr>
          <w:sz w:val="28"/>
        </w:rPr>
        <w:t xml:space="preserve"> – 202</w:t>
      </w:r>
      <w:r>
        <w:rPr>
          <w:sz w:val="28"/>
        </w:rPr>
        <w:t>6</w:t>
      </w:r>
      <w:r w:rsidRPr="00407401">
        <w:rPr>
          <w:sz w:val="28"/>
        </w:rPr>
        <w:t xml:space="preserve"> годы с учетом </w:t>
      </w:r>
      <w:r w:rsidRPr="00407401">
        <w:rPr>
          <w:sz w:val="28"/>
          <w:szCs w:val="28"/>
        </w:rPr>
        <w:t>индексации расходов:</w:t>
      </w:r>
    </w:p>
    <w:p w:rsidR="002E790C" w:rsidRPr="00407401" w:rsidRDefault="002E790C" w:rsidP="002E790C">
      <w:pPr>
        <w:pStyle w:val="ConsPlusCell"/>
        <w:tabs>
          <w:tab w:val="num" w:pos="1368"/>
        </w:tabs>
        <w:spacing w:before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07401">
        <w:rPr>
          <w:rFonts w:ascii="Times New Roman" w:hAnsi="Times New Roman" w:cs="Times New Roman"/>
          <w:sz w:val="28"/>
          <w:szCs w:val="28"/>
        </w:rPr>
        <w:t>- на коммунальные услуги для населения с 1 января 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407401">
        <w:rPr>
          <w:rFonts w:ascii="Times New Roman" w:hAnsi="Times New Roman" w:cs="Times New Roman"/>
          <w:sz w:val="28"/>
          <w:szCs w:val="28"/>
        </w:rPr>
        <w:t xml:space="preserve">года -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74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7401">
        <w:rPr>
          <w:rFonts w:ascii="Times New Roman" w:hAnsi="Times New Roman" w:cs="Times New Roman"/>
          <w:sz w:val="28"/>
          <w:szCs w:val="28"/>
        </w:rPr>
        <w:t> %,</w:t>
      </w:r>
    </w:p>
    <w:p w:rsidR="002E790C" w:rsidRPr="00CA3B81" w:rsidRDefault="002E790C" w:rsidP="002E790C">
      <w:pPr>
        <w:pStyle w:val="a7"/>
        <w:tabs>
          <w:tab w:val="num" w:pos="1083"/>
        </w:tabs>
        <w:spacing w:before="120"/>
        <w:ind w:left="684" w:firstLine="0"/>
        <w:rPr>
          <w:sz w:val="28"/>
          <w:szCs w:val="28"/>
        </w:rPr>
      </w:pPr>
      <w:r w:rsidRPr="00CA3B81">
        <w:rPr>
          <w:sz w:val="28"/>
          <w:szCs w:val="28"/>
        </w:rPr>
        <w:t>- сохранения на уровне 20</w:t>
      </w:r>
      <w:r>
        <w:rPr>
          <w:sz w:val="28"/>
          <w:szCs w:val="28"/>
        </w:rPr>
        <w:t>23</w:t>
      </w:r>
      <w:r w:rsidRPr="00CA3B81">
        <w:rPr>
          <w:sz w:val="28"/>
          <w:szCs w:val="28"/>
        </w:rPr>
        <w:t xml:space="preserve"> года объемов </w:t>
      </w:r>
      <w:r>
        <w:rPr>
          <w:sz w:val="28"/>
          <w:szCs w:val="28"/>
        </w:rPr>
        <w:t>прочих</w:t>
      </w:r>
      <w:r w:rsidRPr="00CA3B81">
        <w:rPr>
          <w:sz w:val="28"/>
          <w:szCs w:val="28"/>
        </w:rPr>
        <w:t xml:space="preserve"> расходов;</w:t>
      </w:r>
    </w:p>
    <w:p w:rsidR="002E790C" w:rsidRPr="00191A47" w:rsidRDefault="002E790C" w:rsidP="002E790C">
      <w:pPr>
        <w:pStyle w:val="ConsPlusCell"/>
        <w:spacing w:before="12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CA3B81">
        <w:rPr>
          <w:sz w:val="28"/>
          <w:szCs w:val="28"/>
        </w:rPr>
        <w:t> </w:t>
      </w:r>
      <w:r w:rsidRPr="00191A47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увеличения расходов на коммунальные услуги на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91A47">
        <w:rPr>
          <w:rFonts w:ascii="Times New Roman" w:hAnsi="Times New Roman" w:cs="Times New Roman"/>
          <w:color w:val="000000"/>
          <w:sz w:val="28"/>
          <w:szCs w:val="28"/>
        </w:rPr>
        <w:t> % в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91A47">
        <w:rPr>
          <w:rFonts w:ascii="Times New Roman" w:hAnsi="Times New Roman" w:cs="Times New Roman"/>
          <w:color w:val="000000"/>
          <w:sz w:val="28"/>
          <w:szCs w:val="28"/>
        </w:rPr>
        <w:t xml:space="preserve"> году;</w:t>
      </w:r>
    </w:p>
    <w:p w:rsidR="002E790C" w:rsidRPr="00191A47" w:rsidRDefault="002E790C" w:rsidP="002E790C">
      <w:pPr>
        <w:pStyle w:val="ConsPlusCell"/>
        <w:spacing w:before="12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A47">
        <w:rPr>
          <w:rFonts w:ascii="Times New Roman" w:hAnsi="Times New Roman" w:cs="Times New Roman"/>
          <w:color w:val="000000"/>
          <w:sz w:val="28"/>
          <w:szCs w:val="28"/>
        </w:rPr>
        <w:t xml:space="preserve">индексации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191A4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на приобретение продуктов для организации питания в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91A47">
        <w:rPr>
          <w:rFonts w:ascii="Times New Roman" w:hAnsi="Times New Roman" w:cs="Times New Roman"/>
          <w:color w:val="000000"/>
          <w:sz w:val="28"/>
          <w:szCs w:val="28"/>
        </w:rPr>
        <w:t xml:space="preserve"> году на 3,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91A47">
        <w:rPr>
          <w:rFonts w:ascii="Times New Roman" w:hAnsi="Times New Roman" w:cs="Times New Roman"/>
          <w:color w:val="000000"/>
          <w:sz w:val="28"/>
          <w:szCs w:val="28"/>
        </w:rPr>
        <w:t> %;</w:t>
      </w:r>
    </w:p>
    <w:p w:rsidR="002E790C" w:rsidRPr="00191A47" w:rsidRDefault="002E790C" w:rsidP="002E790C">
      <w:pPr>
        <w:widowControl w:val="0"/>
        <w:spacing w:before="120"/>
        <w:ind w:firstLine="686"/>
        <w:jc w:val="both"/>
        <w:rPr>
          <w:color w:val="000000"/>
          <w:sz w:val="28"/>
          <w:szCs w:val="28"/>
        </w:rPr>
      </w:pPr>
      <w:r w:rsidRPr="00191A47">
        <w:rPr>
          <w:color w:val="000000"/>
          <w:sz w:val="28"/>
          <w:szCs w:val="28"/>
        </w:rPr>
        <w:t>В бюджете принимаемых обязательств учтено следующее:</w:t>
      </w:r>
    </w:p>
    <w:p w:rsidR="002E790C" w:rsidRDefault="002E790C" w:rsidP="002E790C">
      <w:pPr>
        <w:spacing w:before="120"/>
        <w:ind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91A47">
        <w:rPr>
          <w:color w:val="000000"/>
          <w:sz w:val="28"/>
          <w:szCs w:val="28"/>
        </w:rPr>
        <w:t> средства на повышение размеров оплаты труда отдельным категориям работников бюджетной сферы, в том числе для которых указами Президента Российской Федерации преду</w:t>
      </w:r>
      <w:r>
        <w:rPr>
          <w:color w:val="000000"/>
          <w:sz w:val="28"/>
          <w:szCs w:val="28"/>
        </w:rPr>
        <w:t xml:space="preserve">смотрено повышение оплаты труда. </w:t>
      </w:r>
    </w:p>
    <w:p w:rsidR="002E790C" w:rsidRPr="00F65035" w:rsidRDefault="002E790C" w:rsidP="002E790C">
      <w:pPr>
        <w:spacing w:before="120"/>
        <w:ind w:firstLine="686"/>
        <w:jc w:val="both"/>
        <w:rPr>
          <w:color w:val="000000"/>
          <w:sz w:val="28"/>
          <w:szCs w:val="28"/>
        </w:rPr>
      </w:pPr>
      <w:r w:rsidRPr="005037A3">
        <w:rPr>
          <w:sz w:val="28"/>
          <w:szCs w:val="28"/>
        </w:rPr>
        <w:t xml:space="preserve">В соответствии со ст. 179.4 Бюджетного Кодекса Российской Федерации проектом решения утвержден объем бюджетных ассигнований дорожного фонда </w:t>
      </w:r>
      <w:r>
        <w:rPr>
          <w:sz w:val="28"/>
          <w:szCs w:val="28"/>
        </w:rPr>
        <w:t>Нижнетанайского сельсовета в сумме 802 477,00</w:t>
      </w:r>
      <w:r w:rsidRPr="005037A3">
        <w:rPr>
          <w:sz w:val="28"/>
          <w:szCs w:val="28"/>
        </w:rPr>
        <w:t xml:space="preserve"> рублей (в 20</w:t>
      </w:r>
      <w:r>
        <w:rPr>
          <w:sz w:val="28"/>
          <w:szCs w:val="28"/>
        </w:rPr>
        <w:t>24</w:t>
      </w:r>
      <w:r w:rsidRPr="005037A3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273 859,00</w:t>
      </w:r>
      <w:r w:rsidRPr="005037A3">
        <w:rPr>
          <w:sz w:val="28"/>
          <w:szCs w:val="28"/>
        </w:rPr>
        <w:t> рублей, в 20</w:t>
      </w:r>
      <w:r>
        <w:rPr>
          <w:sz w:val="28"/>
          <w:szCs w:val="28"/>
        </w:rPr>
        <w:t>25</w:t>
      </w:r>
      <w:r w:rsidRPr="005037A3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262 959,00</w:t>
      </w:r>
      <w:r w:rsidRPr="005037A3">
        <w:rPr>
          <w:sz w:val="28"/>
          <w:szCs w:val="28"/>
        </w:rPr>
        <w:t xml:space="preserve"> рублей, в 202</w:t>
      </w:r>
      <w:r>
        <w:rPr>
          <w:sz w:val="28"/>
          <w:szCs w:val="28"/>
        </w:rPr>
        <w:t>6</w:t>
      </w:r>
      <w:r w:rsidRPr="005037A3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265 659,00</w:t>
      </w:r>
      <w:r w:rsidRPr="005037A3">
        <w:rPr>
          <w:sz w:val="28"/>
          <w:szCs w:val="28"/>
        </w:rPr>
        <w:t xml:space="preserve"> рублей). Дорожный фонд –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</w:t>
      </w:r>
      <w:r>
        <w:rPr>
          <w:sz w:val="28"/>
          <w:szCs w:val="28"/>
        </w:rPr>
        <w:t>.</w:t>
      </w:r>
    </w:p>
    <w:p w:rsidR="002E790C" w:rsidRPr="00C722A5" w:rsidRDefault="002E790C" w:rsidP="002E790C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C722A5">
        <w:rPr>
          <w:rFonts w:ascii="Times New Roman" w:hAnsi="Times New Roman"/>
          <w:sz w:val="28"/>
          <w:szCs w:val="28"/>
        </w:rPr>
        <w:t>Подходы к формированию бюджета на 202</w:t>
      </w:r>
      <w:r>
        <w:rPr>
          <w:rFonts w:ascii="Times New Roman" w:hAnsi="Times New Roman"/>
          <w:sz w:val="28"/>
          <w:szCs w:val="28"/>
        </w:rPr>
        <w:t>4</w:t>
      </w:r>
      <w:r w:rsidRPr="00C722A5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C722A5">
        <w:rPr>
          <w:rFonts w:ascii="Times New Roman" w:hAnsi="Times New Roman"/>
          <w:sz w:val="28"/>
          <w:szCs w:val="28"/>
        </w:rPr>
        <w:t xml:space="preserve"> годы определены на о</w:t>
      </w:r>
      <w:r>
        <w:rPr>
          <w:rFonts w:ascii="Times New Roman" w:hAnsi="Times New Roman"/>
          <w:sz w:val="28"/>
          <w:szCs w:val="28"/>
        </w:rPr>
        <w:t xml:space="preserve">снове консервативных тенденций </w:t>
      </w:r>
      <w:r w:rsidRPr="00C722A5">
        <w:rPr>
          <w:rFonts w:ascii="Times New Roman" w:hAnsi="Times New Roman"/>
          <w:sz w:val="28"/>
          <w:szCs w:val="28"/>
        </w:rPr>
        <w:t>и основаны на следующих принципах:</w:t>
      </w:r>
    </w:p>
    <w:p w:rsidR="002E790C" w:rsidRPr="00C722A5" w:rsidRDefault="002E790C" w:rsidP="002E790C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C722A5">
        <w:rPr>
          <w:rFonts w:ascii="Times New Roman" w:hAnsi="Times New Roman"/>
          <w:sz w:val="28"/>
          <w:szCs w:val="28"/>
        </w:rPr>
        <w:t xml:space="preserve">продолжение работы по реализации мер, направленных </w:t>
      </w:r>
      <w:r w:rsidRPr="00C722A5">
        <w:rPr>
          <w:rFonts w:ascii="Times New Roman" w:hAnsi="Times New Roman"/>
          <w:sz w:val="28"/>
          <w:szCs w:val="28"/>
        </w:rPr>
        <w:br/>
        <w:t>на увеличение собственной доходной базы;</w:t>
      </w:r>
    </w:p>
    <w:p w:rsidR="002E790C" w:rsidRPr="00C722A5" w:rsidRDefault="002E790C" w:rsidP="002E790C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C722A5">
        <w:rPr>
          <w:rFonts w:ascii="Times New Roman" w:hAnsi="Times New Roman"/>
          <w:sz w:val="28"/>
          <w:szCs w:val="28"/>
        </w:rPr>
        <w:t>повышение эффективности бюджетных расходов, повышения эффективности процедур муниципальных закупок, развития системы внутреннего и общественного контроля;</w:t>
      </w:r>
    </w:p>
    <w:p w:rsidR="002E790C" w:rsidRPr="00C722A5" w:rsidRDefault="002E790C" w:rsidP="002E790C">
      <w:pPr>
        <w:pStyle w:val="af3"/>
        <w:ind w:firstLine="567"/>
        <w:jc w:val="both"/>
        <w:rPr>
          <w:rFonts w:ascii="Times New Roman" w:hAnsi="Times New Roman"/>
        </w:rPr>
      </w:pPr>
      <w:r w:rsidRPr="00C722A5">
        <w:rPr>
          <w:rFonts w:ascii="Times New Roman" w:hAnsi="Times New Roman"/>
          <w:sz w:val="28"/>
          <w:szCs w:val="28"/>
        </w:rPr>
        <w:t>включение в бюджет в первоочередном порядке расходов на финансирование действующих расходных обязательств, непринятие новых расходных обязательств, отказ от неэффективных расходов.</w:t>
      </w:r>
    </w:p>
    <w:p w:rsidR="007C4D49" w:rsidRDefault="002E790C" w:rsidP="002E790C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C722A5">
        <w:rPr>
          <w:b/>
          <w:i/>
        </w:rPr>
        <w:br w:type="page"/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3544"/>
        <w:gridCol w:w="2835"/>
        <w:gridCol w:w="2693"/>
      </w:tblGrid>
      <w:tr w:rsidR="002E790C" w:rsidRPr="002E790C" w:rsidTr="002E790C">
        <w:trPr>
          <w:trHeight w:val="600"/>
        </w:trPr>
        <w:tc>
          <w:tcPr>
            <w:tcW w:w="90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90C" w:rsidRPr="002E790C" w:rsidRDefault="002E790C" w:rsidP="002E790C">
            <w:pPr>
              <w:jc w:val="center"/>
              <w:rPr>
                <w:b/>
                <w:bCs/>
                <w:sz w:val="28"/>
                <w:szCs w:val="28"/>
              </w:rPr>
            </w:pPr>
            <w:r w:rsidRPr="002E790C">
              <w:rPr>
                <w:b/>
                <w:bCs/>
                <w:sz w:val="28"/>
                <w:szCs w:val="28"/>
              </w:rPr>
              <w:lastRenderedPageBreak/>
              <w:t>Оценка ожидаемого исполнения бюджетаНижнетанайсого  сельсовета за 2023 год</w:t>
            </w:r>
          </w:p>
        </w:tc>
      </w:tr>
      <w:tr w:rsidR="002E790C" w:rsidRPr="002E790C" w:rsidTr="002E790C">
        <w:trPr>
          <w:trHeight w:val="408"/>
        </w:trPr>
        <w:tc>
          <w:tcPr>
            <w:tcW w:w="90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90C" w:rsidRPr="002E790C" w:rsidRDefault="002E790C" w:rsidP="002E790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790C" w:rsidRPr="002E790C" w:rsidTr="002E790C">
        <w:trPr>
          <w:trHeight w:val="26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0C" w:rsidRPr="002E790C" w:rsidRDefault="002E790C" w:rsidP="002E790C">
            <w:pPr>
              <w:jc w:val="center"/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0C" w:rsidRPr="002E790C" w:rsidRDefault="002E790C" w:rsidP="002E790C">
            <w:pPr>
              <w:jc w:val="center"/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>Уточненный план Нижнитанайский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0C" w:rsidRPr="002E790C" w:rsidRDefault="002E790C" w:rsidP="002E790C">
            <w:pPr>
              <w:jc w:val="center"/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>Ожидаемое исполнение бюджета за 2023год</w:t>
            </w:r>
          </w:p>
        </w:tc>
      </w:tr>
      <w:tr w:rsidR="002E790C" w:rsidRPr="002E790C" w:rsidTr="002E790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center"/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center"/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center"/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>3</w:t>
            </w:r>
          </w:p>
        </w:tc>
      </w:tr>
      <w:tr w:rsidR="002E790C" w:rsidRPr="002E790C" w:rsidTr="002E790C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2E790C">
              <w:rPr>
                <w:b/>
                <w:bCs/>
                <w:sz w:val="22"/>
                <w:szCs w:val="22"/>
              </w:rPr>
              <w:t>ДОХОДЫ</w:t>
            </w:r>
          </w:p>
        </w:tc>
      </w:tr>
      <w:tr w:rsidR="002E790C" w:rsidRPr="002E790C" w:rsidTr="002E790C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0C" w:rsidRPr="002E790C" w:rsidRDefault="002E790C" w:rsidP="002E790C">
            <w:pPr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right"/>
              <w:rPr>
                <w:b/>
                <w:bCs/>
              </w:rPr>
            </w:pPr>
            <w:r w:rsidRPr="002E790C">
              <w:rPr>
                <w:b/>
                <w:bCs/>
              </w:rPr>
              <w:t>1191584,00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right"/>
              <w:rPr>
                <w:b/>
                <w:bCs/>
              </w:rPr>
            </w:pPr>
            <w:r w:rsidRPr="002E790C">
              <w:rPr>
                <w:b/>
                <w:bCs/>
              </w:rPr>
              <w:t>1191584,00</w:t>
            </w:r>
          </w:p>
        </w:tc>
      </w:tr>
      <w:tr w:rsidR="002E790C" w:rsidRPr="002E790C" w:rsidTr="002E790C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0C" w:rsidRPr="002E790C" w:rsidRDefault="002E790C" w:rsidP="002E790C">
            <w:pPr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right"/>
              <w:rPr>
                <w:b/>
                <w:bCs/>
              </w:rPr>
            </w:pPr>
            <w:r w:rsidRPr="002E790C">
              <w:rPr>
                <w:b/>
                <w:bCs/>
              </w:rPr>
              <w:t>7332081,61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right"/>
              <w:rPr>
                <w:b/>
                <w:bCs/>
              </w:rPr>
            </w:pPr>
            <w:r w:rsidRPr="002E790C">
              <w:rPr>
                <w:b/>
                <w:bCs/>
              </w:rPr>
              <w:t>7332081,61</w:t>
            </w:r>
          </w:p>
        </w:tc>
      </w:tr>
      <w:tr w:rsidR="002E790C" w:rsidRPr="002E790C" w:rsidTr="002E790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rPr>
                <w:b/>
                <w:bCs/>
              </w:rPr>
            </w:pPr>
            <w:r w:rsidRPr="002E790C">
              <w:rPr>
                <w:b/>
                <w:bCs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right"/>
              <w:rPr>
                <w:b/>
                <w:bCs/>
              </w:rPr>
            </w:pPr>
            <w:r w:rsidRPr="002E790C">
              <w:rPr>
                <w:b/>
                <w:bCs/>
              </w:rPr>
              <w:t>8523665,61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right"/>
              <w:rPr>
                <w:b/>
                <w:bCs/>
              </w:rPr>
            </w:pPr>
            <w:r w:rsidRPr="002E790C">
              <w:rPr>
                <w:b/>
                <w:bCs/>
              </w:rPr>
              <w:t>8523665,61</w:t>
            </w:r>
          </w:p>
        </w:tc>
      </w:tr>
      <w:tr w:rsidR="002E790C" w:rsidRPr="002E790C" w:rsidTr="002E790C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2E790C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2E790C" w:rsidRPr="002E790C" w:rsidTr="002E790C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0C" w:rsidRPr="002E790C" w:rsidRDefault="002E790C" w:rsidP="002E790C">
            <w:pPr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right"/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>5252434,37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right"/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>5252434,37</w:t>
            </w:r>
          </w:p>
        </w:tc>
      </w:tr>
      <w:tr w:rsidR="002E790C" w:rsidRPr="002E790C" w:rsidTr="002E790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0C" w:rsidRPr="002E790C" w:rsidRDefault="002E790C" w:rsidP="002E790C">
            <w:pPr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right"/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>125143,00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right"/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>125143,00</w:t>
            </w:r>
          </w:p>
        </w:tc>
      </w:tr>
      <w:tr w:rsidR="002E790C" w:rsidRPr="002E790C" w:rsidTr="002E790C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0C" w:rsidRPr="002E790C" w:rsidRDefault="002E790C" w:rsidP="002E790C">
            <w:pPr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right"/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>132067,84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right"/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>132067,84</w:t>
            </w:r>
          </w:p>
        </w:tc>
      </w:tr>
      <w:tr w:rsidR="002E790C" w:rsidRPr="002E790C" w:rsidTr="002E790C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0C" w:rsidRPr="002E790C" w:rsidRDefault="002E790C" w:rsidP="002E790C">
            <w:pPr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right"/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>1589869,96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right"/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>1589869,96</w:t>
            </w:r>
          </w:p>
        </w:tc>
      </w:tr>
      <w:tr w:rsidR="002E790C" w:rsidRPr="002E790C" w:rsidTr="002E790C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0C" w:rsidRPr="002E790C" w:rsidRDefault="002E790C" w:rsidP="002E790C">
            <w:pPr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right"/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>1940743,96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right"/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>1940743,96</w:t>
            </w:r>
          </w:p>
        </w:tc>
      </w:tr>
      <w:tr w:rsidR="002E790C" w:rsidRPr="002E790C" w:rsidTr="002E790C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0C" w:rsidRPr="002E790C" w:rsidRDefault="002E790C" w:rsidP="002E790C">
            <w:pPr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right"/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>17798,00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right"/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>17798,00</w:t>
            </w:r>
          </w:p>
        </w:tc>
      </w:tr>
      <w:tr w:rsidR="002E790C" w:rsidRPr="002E790C" w:rsidTr="002E790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0C" w:rsidRPr="002E790C" w:rsidRDefault="002E790C" w:rsidP="002E790C">
            <w:pPr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right"/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>500,00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right"/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>500,00</w:t>
            </w:r>
          </w:p>
        </w:tc>
      </w:tr>
      <w:tr w:rsidR="002E790C" w:rsidRPr="002E790C" w:rsidTr="002E790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90C" w:rsidRPr="002E790C" w:rsidRDefault="002E790C" w:rsidP="002E790C">
            <w:pPr>
              <w:rPr>
                <w:b/>
                <w:bCs/>
              </w:rPr>
            </w:pPr>
            <w:r w:rsidRPr="002E790C">
              <w:rPr>
                <w:b/>
                <w:bCs/>
              </w:rPr>
              <w:t>Итого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right"/>
              <w:rPr>
                <w:b/>
                <w:bCs/>
              </w:rPr>
            </w:pPr>
            <w:r w:rsidRPr="002E790C">
              <w:rPr>
                <w:b/>
                <w:bCs/>
              </w:rPr>
              <w:t>9058557,13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right"/>
              <w:rPr>
                <w:b/>
                <w:bCs/>
              </w:rPr>
            </w:pPr>
            <w:r w:rsidRPr="002E790C">
              <w:rPr>
                <w:b/>
                <w:bCs/>
              </w:rPr>
              <w:t>9058557,13</w:t>
            </w:r>
          </w:p>
        </w:tc>
      </w:tr>
      <w:tr w:rsidR="002E790C" w:rsidRPr="002E790C" w:rsidTr="002E790C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0C" w:rsidRPr="002E790C" w:rsidRDefault="002E790C" w:rsidP="002E790C">
            <w:pPr>
              <w:rPr>
                <w:b/>
                <w:bCs/>
                <w:sz w:val="22"/>
                <w:szCs w:val="22"/>
              </w:rPr>
            </w:pPr>
            <w:r w:rsidRPr="002E790C">
              <w:rPr>
                <w:b/>
                <w:bCs/>
                <w:sz w:val="22"/>
                <w:szCs w:val="22"/>
              </w:rPr>
              <w:t>ДЕФИЦИТ 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right"/>
              <w:rPr>
                <w:b/>
                <w:bCs/>
                <w:sz w:val="22"/>
                <w:szCs w:val="22"/>
              </w:rPr>
            </w:pPr>
            <w:r w:rsidRPr="002E790C">
              <w:rPr>
                <w:b/>
                <w:bCs/>
                <w:sz w:val="22"/>
                <w:szCs w:val="22"/>
              </w:rPr>
              <w:t>-511891,52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right"/>
              <w:rPr>
                <w:b/>
                <w:bCs/>
                <w:sz w:val="22"/>
                <w:szCs w:val="22"/>
              </w:rPr>
            </w:pPr>
            <w:r w:rsidRPr="002E790C">
              <w:rPr>
                <w:b/>
                <w:bCs/>
                <w:sz w:val="22"/>
                <w:szCs w:val="22"/>
              </w:rPr>
              <w:t>-511891,52</w:t>
            </w:r>
          </w:p>
        </w:tc>
      </w:tr>
      <w:tr w:rsidR="002E790C" w:rsidRPr="002E790C" w:rsidTr="002E790C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0C" w:rsidRPr="002E790C" w:rsidRDefault="002E790C" w:rsidP="002E790C">
            <w:pPr>
              <w:rPr>
                <w:b/>
                <w:bCs/>
                <w:sz w:val="22"/>
                <w:szCs w:val="22"/>
              </w:rPr>
            </w:pPr>
            <w:r w:rsidRPr="002E790C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right"/>
              <w:rPr>
                <w:b/>
                <w:bCs/>
                <w:sz w:val="22"/>
                <w:szCs w:val="22"/>
              </w:rPr>
            </w:pPr>
            <w:r w:rsidRPr="002E790C">
              <w:rPr>
                <w:b/>
                <w:bCs/>
                <w:sz w:val="22"/>
                <w:szCs w:val="22"/>
              </w:rPr>
              <w:t>511891,52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right"/>
              <w:rPr>
                <w:b/>
                <w:bCs/>
                <w:sz w:val="22"/>
                <w:szCs w:val="22"/>
              </w:rPr>
            </w:pPr>
            <w:r w:rsidRPr="002E790C">
              <w:rPr>
                <w:b/>
                <w:bCs/>
                <w:sz w:val="22"/>
                <w:szCs w:val="22"/>
              </w:rPr>
              <w:t>511891,52</w:t>
            </w:r>
          </w:p>
        </w:tc>
      </w:tr>
      <w:tr w:rsidR="002E790C" w:rsidRPr="002E790C" w:rsidTr="002E790C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0C" w:rsidRPr="002E790C" w:rsidRDefault="002E790C" w:rsidP="002E790C">
            <w:pPr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right"/>
            </w:pPr>
            <w:r w:rsidRPr="002E790C">
              <w:t>-8523665,61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right"/>
            </w:pPr>
            <w:r w:rsidRPr="002E790C">
              <w:t>-8523665,61</w:t>
            </w:r>
          </w:p>
        </w:tc>
      </w:tr>
      <w:tr w:rsidR="002E790C" w:rsidRPr="002E790C" w:rsidTr="002E790C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0C" w:rsidRPr="002E790C" w:rsidRDefault="002E790C" w:rsidP="002E790C">
            <w:pPr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right"/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>9058557,13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right"/>
              <w:rPr>
                <w:sz w:val="22"/>
                <w:szCs w:val="22"/>
              </w:rPr>
            </w:pPr>
            <w:r w:rsidRPr="002E790C">
              <w:rPr>
                <w:sz w:val="22"/>
                <w:szCs w:val="22"/>
              </w:rPr>
              <w:t>9058557,13</w:t>
            </w:r>
          </w:p>
        </w:tc>
      </w:tr>
      <w:tr w:rsidR="002E790C" w:rsidRPr="002E790C" w:rsidTr="002E790C">
        <w:trPr>
          <w:trHeight w:val="14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0C" w:rsidRPr="002E790C" w:rsidRDefault="002E790C" w:rsidP="002E790C">
            <w:pPr>
              <w:rPr>
                <w:b/>
                <w:bCs/>
                <w:sz w:val="22"/>
                <w:szCs w:val="22"/>
              </w:rPr>
            </w:pPr>
            <w:r w:rsidRPr="002E790C">
              <w:rPr>
                <w:b/>
                <w:bCs/>
                <w:sz w:val="22"/>
                <w:szCs w:val="22"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right"/>
              <w:rPr>
                <w:b/>
                <w:bCs/>
                <w:sz w:val="22"/>
                <w:szCs w:val="22"/>
              </w:rPr>
            </w:pPr>
            <w:r w:rsidRPr="002E790C">
              <w:rPr>
                <w:b/>
                <w:bCs/>
                <w:sz w:val="22"/>
                <w:szCs w:val="22"/>
              </w:rPr>
              <w:t>511891,52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C" w:rsidRPr="002E790C" w:rsidRDefault="002E790C" w:rsidP="002E790C">
            <w:pPr>
              <w:jc w:val="right"/>
              <w:rPr>
                <w:b/>
                <w:bCs/>
                <w:sz w:val="22"/>
                <w:szCs w:val="22"/>
              </w:rPr>
            </w:pPr>
            <w:r w:rsidRPr="002E790C">
              <w:rPr>
                <w:b/>
                <w:bCs/>
                <w:sz w:val="22"/>
                <w:szCs w:val="22"/>
              </w:rPr>
              <w:t>511891,52</w:t>
            </w:r>
          </w:p>
        </w:tc>
      </w:tr>
    </w:tbl>
    <w:p w:rsidR="007C4D49" w:rsidRDefault="007C4D49" w:rsidP="007C4D49">
      <w:pPr>
        <w:pStyle w:val="Default"/>
        <w:ind w:right="-104"/>
        <w:rPr>
          <w:b/>
          <w:i/>
        </w:rPr>
      </w:pPr>
    </w:p>
    <w:p w:rsidR="002E790C" w:rsidRDefault="002E790C" w:rsidP="007C4D49">
      <w:pPr>
        <w:pStyle w:val="Default"/>
        <w:ind w:right="-104"/>
        <w:rPr>
          <w:b/>
          <w:i/>
        </w:rPr>
      </w:pPr>
    </w:p>
    <w:p w:rsidR="009D6D50" w:rsidRPr="000C538E" w:rsidRDefault="009D6D50" w:rsidP="009D6D50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0C538E">
        <w:rPr>
          <w:b/>
          <w:sz w:val="28"/>
          <w:szCs w:val="28"/>
        </w:rPr>
        <w:t>Основные характеристики бюджета</w:t>
      </w:r>
      <w:r>
        <w:rPr>
          <w:b/>
          <w:sz w:val="28"/>
          <w:szCs w:val="28"/>
        </w:rPr>
        <w:t xml:space="preserve"> Нижнетанайского сельсовета</w:t>
      </w:r>
      <w:r w:rsidRPr="000C538E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24</w:t>
      </w:r>
      <w:r w:rsidRPr="000C538E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25 </w:t>
      </w:r>
      <w:r w:rsidRPr="000C538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 </w:t>
      </w:r>
      <w:r w:rsidRPr="000C53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26</w:t>
      </w:r>
      <w:r w:rsidRPr="000C538E">
        <w:rPr>
          <w:b/>
          <w:sz w:val="28"/>
          <w:szCs w:val="28"/>
        </w:rPr>
        <w:t xml:space="preserve"> годов</w:t>
      </w:r>
    </w:p>
    <w:p w:rsidR="009D6D50" w:rsidRPr="000C538E" w:rsidRDefault="009D6D50" w:rsidP="009D6D5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D6D50" w:rsidRPr="000C538E" w:rsidRDefault="009D6D50" w:rsidP="009D6D5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t>1. Утвердить основные характеристики</w:t>
      </w:r>
      <w:r>
        <w:rPr>
          <w:sz w:val="28"/>
          <w:szCs w:val="28"/>
        </w:rPr>
        <w:t xml:space="preserve"> </w:t>
      </w:r>
      <w:r w:rsidRPr="000C538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Нижнетанайского </w:t>
      </w:r>
      <w:r w:rsidRPr="000C5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сельсовета(далее по тексту «местный бюджет) </w:t>
      </w:r>
      <w:r w:rsidRPr="000C538E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0C538E">
        <w:rPr>
          <w:sz w:val="28"/>
          <w:szCs w:val="28"/>
        </w:rPr>
        <w:t xml:space="preserve"> год:</w:t>
      </w:r>
    </w:p>
    <w:p w:rsidR="009D6D50" w:rsidRPr="000C538E" w:rsidRDefault="009D6D50" w:rsidP="009D6D5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0C538E">
        <w:rPr>
          <w:sz w:val="28"/>
          <w:szCs w:val="28"/>
        </w:rPr>
        <w:t>) прогнозируемый общий объем доходов бюджета</w:t>
      </w:r>
      <w:r>
        <w:rPr>
          <w:sz w:val="28"/>
          <w:szCs w:val="28"/>
        </w:rPr>
        <w:t xml:space="preserve"> </w:t>
      </w:r>
      <w:r w:rsidRPr="000C53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6 408 057,00</w:t>
      </w:r>
      <w:r w:rsidRPr="000C538E">
        <w:rPr>
          <w:sz w:val="28"/>
          <w:szCs w:val="28"/>
        </w:rPr>
        <w:t> рублей;</w:t>
      </w:r>
    </w:p>
    <w:p w:rsidR="009D6D50" w:rsidRPr="000C538E" w:rsidRDefault="009D6D50" w:rsidP="009D6D5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0C538E">
        <w:rPr>
          <w:sz w:val="28"/>
          <w:szCs w:val="28"/>
        </w:rPr>
        <w:t>2) общий объем расходов</w:t>
      </w:r>
      <w:r>
        <w:rPr>
          <w:sz w:val="28"/>
          <w:szCs w:val="28"/>
        </w:rPr>
        <w:t xml:space="preserve"> местного</w:t>
      </w:r>
      <w:r w:rsidRPr="000C538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сельсовета</w:t>
      </w:r>
      <w:r w:rsidRPr="000C538E">
        <w:rPr>
          <w:sz w:val="28"/>
          <w:szCs w:val="28"/>
        </w:rPr>
        <w:t xml:space="preserve"> в </w:t>
      </w:r>
      <w:r w:rsidRPr="00414D72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                 6 408 057,00</w:t>
      </w:r>
      <w:r w:rsidRPr="000C538E">
        <w:rPr>
          <w:sz w:val="28"/>
          <w:szCs w:val="28"/>
        </w:rPr>
        <w:t> рублей;</w:t>
      </w:r>
    </w:p>
    <w:p w:rsidR="009D6D50" w:rsidRPr="000C538E" w:rsidRDefault="009D6D50" w:rsidP="009D6D5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0C538E">
        <w:rPr>
          <w:sz w:val="28"/>
          <w:szCs w:val="28"/>
        </w:rPr>
        <w:t xml:space="preserve">3) дефицит </w:t>
      </w:r>
      <w:r>
        <w:rPr>
          <w:sz w:val="28"/>
          <w:szCs w:val="28"/>
        </w:rPr>
        <w:t xml:space="preserve">местного </w:t>
      </w:r>
      <w:r w:rsidRPr="000C538E">
        <w:rPr>
          <w:sz w:val="28"/>
          <w:szCs w:val="28"/>
        </w:rPr>
        <w:t xml:space="preserve">бюджета в сумме </w:t>
      </w:r>
      <w:r>
        <w:rPr>
          <w:sz w:val="28"/>
          <w:szCs w:val="28"/>
        </w:rPr>
        <w:t xml:space="preserve">0 </w:t>
      </w:r>
      <w:r w:rsidRPr="000C538E">
        <w:rPr>
          <w:sz w:val="28"/>
          <w:szCs w:val="28"/>
        </w:rPr>
        <w:t>рублей;</w:t>
      </w:r>
    </w:p>
    <w:p w:rsidR="009D6D50" w:rsidRPr="000C538E" w:rsidRDefault="009D6D50" w:rsidP="009D6D5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0C538E">
        <w:rPr>
          <w:sz w:val="28"/>
          <w:szCs w:val="28"/>
        </w:rPr>
        <w:t>4) источники внутреннего финансирования дефицита</w:t>
      </w:r>
      <w:r w:rsidRPr="00524480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0C538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0C53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0 </w:t>
      </w:r>
      <w:r w:rsidRPr="000C538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на 2024 год </w:t>
      </w:r>
      <w:r w:rsidRPr="000C538E">
        <w:rPr>
          <w:sz w:val="28"/>
          <w:szCs w:val="28"/>
        </w:rPr>
        <w:t xml:space="preserve"> согласно приложению 1 </w:t>
      </w:r>
      <w:r w:rsidRPr="000C538E">
        <w:rPr>
          <w:sz w:val="28"/>
          <w:szCs w:val="28"/>
        </w:rPr>
        <w:br/>
      </w:r>
      <w:r>
        <w:rPr>
          <w:sz w:val="28"/>
          <w:szCs w:val="28"/>
        </w:rPr>
        <w:t>к настоящему Решению</w:t>
      </w:r>
      <w:r w:rsidRPr="000C538E">
        <w:rPr>
          <w:sz w:val="28"/>
          <w:szCs w:val="28"/>
        </w:rPr>
        <w:t>.</w:t>
      </w:r>
    </w:p>
    <w:p w:rsidR="009D6D50" w:rsidRPr="000C538E" w:rsidRDefault="009D6D50" w:rsidP="009D6D5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t xml:space="preserve">2. Утвердить основные характеристики </w:t>
      </w:r>
      <w:r>
        <w:rPr>
          <w:sz w:val="28"/>
          <w:szCs w:val="28"/>
        </w:rPr>
        <w:t>местного</w:t>
      </w:r>
      <w:r w:rsidRPr="000C538E">
        <w:rPr>
          <w:sz w:val="28"/>
          <w:szCs w:val="28"/>
        </w:rPr>
        <w:t xml:space="preserve"> бюджета</w:t>
      </w:r>
      <w:r w:rsidRPr="00AF4567">
        <w:rPr>
          <w:sz w:val="28"/>
          <w:szCs w:val="28"/>
        </w:rPr>
        <w:t xml:space="preserve"> </w:t>
      </w:r>
      <w:r w:rsidRPr="000C538E">
        <w:rPr>
          <w:sz w:val="28"/>
          <w:szCs w:val="28"/>
        </w:rPr>
        <w:t>на 20</w:t>
      </w:r>
      <w:r>
        <w:rPr>
          <w:sz w:val="28"/>
          <w:szCs w:val="28"/>
        </w:rPr>
        <w:t>25</w:t>
      </w:r>
      <w:r w:rsidRPr="000C538E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 xml:space="preserve">26 </w:t>
      </w:r>
      <w:r w:rsidRPr="000C538E">
        <w:rPr>
          <w:sz w:val="28"/>
          <w:szCs w:val="28"/>
        </w:rPr>
        <w:t>год:</w:t>
      </w:r>
    </w:p>
    <w:p w:rsidR="009D6D50" w:rsidRPr="000C538E" w:rsidRDefault="009D6D50" w:rsidP="009D6D5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Pr="000C538E">
        <w:rPr>
          <w:sz w:val="28"/>
          <w:szCs w:val="28"/>
        </w:rPr>
        <w:t>1) прогнозируемый общий объем доходов</w:t>
      </w:r>
      <w:r w:rsidRPr="00524480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0C538E">
        <w:rPr>
          <w:sz w:val="28"/>
          <w:szCs w:val="28"/>
        </w:rPr>
        <w:t xml:space="preserve"> бюджета на 20</w:t>
      </w:r>
      <w:r>
        <w:rPr>
          <w:sz w:val="28"/>
          <w:szCs w:val="28"/>
        </w:rPr>
        <w:t>25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5 502 638,00</w:t>
      </w:r>
      <w:r w:rsidRPr="000C538E">
        <w:rPr>
          <w:sz w:val="28"/>
          <w:szCs w:val="28"/>
        </w:rPr>
        <w:t> </w:t>
      </w:r>
      <w:r w:rsidRPr="00414D72">
        <w:rPr>
          <w:sz w:val="28"/>
          <w:szCs w:val="28"/>
        </w:rPr>
        <w:t>рублей</w:t>
      </w:r>
      <w:r w:rsidRPr="000C538E">
        <w:rPr>
          <w:sz w:val="28"/>
          <w:szCs w:val="28"/>
        </w:rPr>
        <w:t xml:space="preserve"> и на 20</w:t>
      </w:r>
      <w:r>
        <w:rPr>
          <w:sz w:val="28"/>
          <w:szCs w:val="28"/>
        </w:rPr>
        <w:t>26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5 3474 330,00</w:t>
      </w:r>
      <w:r w:rsidRPr="000C538E">
        <w:rPr>
          <w:sz w:val="28"/>
          <w:szCs w:val="28"/>
        </w:rPr>
        <w:t> рублей;</w:t>
      </w:r>
    </w:p>
    <w:p w:rsidR="009D6D50" w:rsidRPr="000C538E" w:rsidRDefault="009D6D50" w:rsidP="009D6D5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Pr="000C538E">
        <w:rPr>
          <w:sz w:val="28"/>
          <w:szCs w:val="28"/>
        </w:rPr>
        <w:t>2) общий объем расходов</w:t>
      </w:r>
      <w:r w:rsidRPr="00524480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0C538E">
        <w:rPr>
          <w:sz w:val="28"/>
          <w:szCs w:val="28"/>
        </w:rPr>
        <w:t xml:space="preserve"> бюджета</w:t>
      </w:r>
      <w:r w:rsidRPr="00AF4567">
        <w:rPr>
          <w:sz w:val="28"/>
          <w:szCs w:val="28"/>
        </w:rPr>
        <w:t xml:space="preserve"> </w:t>
      </w:r>
      <w:r w:rsidRPr="000C538E">
        <w:rPr>
          <w:sz w:val="28"/>
          <w:szCs w:val="28"/>
        </w:rPr>
        <w:t>на 20</w:t>
      </w:r>
      <w:r>
        <w:rPr>
          <w:sz w:val="28"/>
          <w:szCs w:val="28"/>
        </w:rPr>
        <w:t>25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5 5502 638,00</w:t>
      </w:r>
      <w:r w:rsidRPr="000C538E">
        <w:rPr>
          <w:sz w:val="28"/>
          <w:szCs w:val="28"/>
        </w:rPr>
        <w:t> </w:t>
      </w:r>
      <w:r>
        <w:rPr>
          <w:sz w:val="28"/>
          <w:szCs w:val="28"/>
        </w:rPr>
        <w:t>рублей</w:t>
      </w:r>
      <w:r w:rsidRPr="000C538E">
        <w:rPr>
          <w:sz w:val="28"/>
          <w:szCs w:val="28"/>
        </w:rPr>
        <w:t>, в</w:t>
      </w:r>
      <w:r>
        <w:rPr>
          <w:sz w:val="28"/>
          <w:szCs w:val="28"/>
        </w:rPr>
        <w:t xml:space="preserve"> том числе условно утвержденные </w:t>
      </w:r>
      <w:r w:rsidRPr="000C538E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134 039,00 рублей</w:t>
      </w:r>
      <w:r w:rsidRPr="000C538E">
        <w:rPr>
          <w:sz w:val="28"/>
          <w:szCs w:val="28"/>
        </w:rPr>
        <w:t>, и на 20</w:t>
      </w:r>
      <w:r>
        <w:rPr>
          <w:sz w:val="28"/>
          <w:szCs w:val="28"/>
        </w:rPr>
        <w:t xml:space="preserve">26 </w:t>
      </w:r>
      <w:r w:rsidRPr="000C538E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5 374 330,00</w:t>
      </w:r>
      <w:r w:rsidRPr="000C538E">
        <w:rPr>
          <w:sz w:val="28"/>
          <w:szCs w:val="28"/>
        </w:rPr>
        <w:t xml:space="preserve"> рублей, в том числе условно утвержденные расходы в сумме </w:t>
      </w:r>
      <w:r>
        <w:rPr>
          <w:sz w:val="28"/>
          <w:szCs w:val="28"/>
        </w:rPr>
        <w:t>268 617,00</w:t>
      </w:r>
      <w:r w:rsidRPr="000C538E">
        <w:rPr>
          <w:sz w:val="28"/>
          <w:szCs w:val="28"/>
        </w:rPr>
        <w:t> рублей;</w:t>
      </w:r>
    </w:p>
    <w:p w:rsidR="009D6D50" w:rsidRDefault="009D6D50" w:rsidP="009D6D5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Pr="000C538E">
        <w:rPr>
          <w:sz w:val="28"/>
          <w:szCs w:val="28"/>
        </w:rPr>
        <w:t>3) дефицит</w:t>
      </w:r>
      <w:r w:rsidRPr="00524480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0C538E">
        <w:rPr>
          <w:sz w:val="28"/>
          <w:szCs w:val="28"/>
        </w:rPr>
        <w:t xml:space="preserve"> бюджета </w:t>
      </w:r>
    </w:p>
    <w:p w:rsidR="009D6D50" w:rsidRDefault="009D6D50" w:rsidP="009D6D5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t>на 20</w:t>
      </w:r>
      <w:r>
        <w:rPr>
          <w:sz w:val="28"/>
          <w:szCs w:val="28"/>
        </w:rPr>
        <w:t xml:space="preserve">25 </w:t>
      </w:r>
      <w:r w:rsidRPr="000C538E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0 рублей;</w:t>
      </w:r>
    </w:p>
    <w:p w:rsidR="009D6D50" w:rsidRPr="000C538E" w:rsidRDefault="009D6D50" w:rsidP="009D6D5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t>на 20</w:t>
      </w:r>
      <w:r>
        <w:rPr>
          <w:sz w:val="28"/>
          <w:szCs w:val="28"/>
        </w:rPr>
        <w:t>26</w:t>
      </w:r>
      <w:r w:rsidRPr="000C538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0</w:t>
      </w:r>
      <w:r w:rsidRPr="000C538E">
        <w:rPr>
          <w:sz w:val="28"/>
          <w:szCs w:val="28"/>
        </w:rPr>
        <w:t> рублей;</w:t>
      </w:r>
    </w:p>
    <w:p w:rsidR="009D6D50" w:rsidRPr="000C538E" w:rsidRDefault="009D6D50" w:rsidP="009D6D5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Pr="000C538E">
        <w:rPr>
          <w:sz w:val="28"/>
          <w:szCs w:val="28"/>
        </w:rPr>
        <w:t>4) источники внутреннего финансирования дефицита</w:t>
      </w:r>
      <w:r w:rsidRPr="00524480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0C538E">
        <w:rPr>
          <w:sz w:val="28"/>
          <w:szCs w:val="28"/>
        </w:rPr>
        <w:t xml:space="preserve"> бюджета</w:t>
      </w:r>
      <w:r w:rsidRPr="00BD0846">
        <w:rPr>
          <w:sz w:val="28"/>
          <w:szCs w:val="28"/>
        </w:rPr>
        <w:t xml:space="preserve"> </w:t>
      </w:r>
      <w:r w:rsidRPr="000C538E">
        <w:rPr>
          <w:sz w:val="28"/>
          <w:szCs w:val="28"/>
        </w:rPr>
        <w:t>на 20</w:t>
      </w:r>
      <w:r>
        <w:rPr>
          <w:sz w:val="28"/>
          <w:szCs w:val="28"/>
        </w:rPr>
        <w:t>25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 </w:t>
      </w:r>
      <w:r w:rsidRPr="000C538E">
        <w:rPr>
          <w:sz w:val="28"/>
          <w:szCs w:val="28"/>
        </w:rPr>
        <w:t>рублей и на 20</w:t>
      </w:r>
      <w:r>
        <w:rPr>
          <w:sz w:val="28"/>
          <w:szCs w:val="28"/>
        </w:rPr>
        <w:t xml:space="preserve">26 год </w:t>
      </w:r>
      <w:r w:rsidRPr="000C53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0 </w:t>
      </w:r>
      <w:r w:rsidRPr="000C538E">
        <w:rPr>
          <w:sz w:val="28"/>
          <w:szCs w:val="28"/>
        </w:rPr>
        <w:t>рублей согласно приложению</w:t>
      </w:r>
      <w:r>
        <w:rPr>
          <w:sz w:val="28"/>
          <w:szCs w:val="28"/>
        </w:rPr>
        <w:t xml:space="preserve"> 1 к настоящему Решению</w:t>
      </w:r>
      <w:r w:rsidRPr="000C538E">
        <w:rPr>
          <w:sz w:val="28"/>
          <w:szCs w:val="28"/>
        </w:rPr>
        <w:t>.</w:t>
      </w:r>
    </w:p>
    <w:p w:rsidR="009D6D50" w:rsidRPr="000C538E" w:rsidRDefault="009D6D50" w:rsidP="009D6D5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D6D50" w:rsidRPr="000C538E" w:rsidRDefault="009D6D50" w:rsidP="009D6D50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Пункт</w:t>
      </w:r>
      <w:r w:rsidRPr="000C53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0C538E">
        <w:rPr>
          <w:b/>
          <w:sz w:val="28"/>
          <w:szCs w:val="28"/>
        </w:rPr>
        <w:t xml:space="preserve"> Доходы бюджета</w:t>
      </w:r>
      <w:r w:rsidRPr="00BD0846">
        <w:rPr>
          <w:sz w:val="28"/>
          <w:szCs w:val="28"/>
        </w:rPr>
        <w:t xml:space="preserve"> </w:t>
      </w:r>
      <w:r w:rsidRPr="00BD0846">
        <w:rPr>
          <w:b/>
          <w:sz w:val="28"/>
          <w:szCs w:val="28"/>
        </w:rPr>
        <w:t>Нижнетанайского сельсовета</w:t>
      </w:r>
      <w:r w:rsidRPr="000C538E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 xml:space="preserve">24 </w:t>
      </w:r>
      <w:r w:rsidRPr="000C538E">
        <w:rPr>
          <w:b/>
          <w:sz w:val="28"/>
          <w:szCs w:val="28"/>
        </w:rPr>
        <w:t>год и плановый период 20</w:t>
      </w:r>
      <w:r>
        <w:rPr>
          <w:b/>
          <w:sz w:val="28"/>
          <w:szCs w:val="28"/>
        </w:rPr>
        <w:t>25</w:t>
      </w:r>
      <w:r w:rsidRPr="000C538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26 </w:t>
      </w:r>
      <w:r w:rsidRPr="000C538E">
        <w:rPr>
          <w:b/>
          <w:sz w:val="28"/>
          <w:szCs w:val="28"/>
        </w:rPr>
        <w:t>годов</w:t>
      </w:r>
    </w:p>
    <w:p w:rsidR="009D6D50" w:rsidRPr="000C538E" w:rsidRDefault="009D6D50" w:rsidP="009D6D5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D6D50" w:rsidRPr="000C538E" w:rsidRDefault="009D6D50" w:rsidP="009D6D5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C538E">
        <w:rPr>
          <w:sz w:val="28"/>
          <w:szCs w:val="28"/>
        </w:rPr>
        <w:t xml:space="preserve">Утвердить доходы бюджета </w:t>
      </w:r>
      <w:r>
        <w:rPr>
          <w:sz w:val="28"/>
          <w:szCs w:val="28"/>
        </w:rPr>
        <w:t>сельсовета</w:t>
      </w:r>
      <w:r w:rsidRPr="000C538E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0C538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25</w:t>
      </w:r>
      <w:r w:rsidRPr="000C538E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0C538E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</w:t>
      </w:r>
      <w:r w:rsidRPr="000C538E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0C538E">
        <w:rPr>
          <w:sz w:val="28"/>
          <w:szCs w:val="28"/>
        </w:rPr>
        <w:t>.</w:t>
      </w:r>
    </w:p>
    <w:p w:rsidR="009D6D50" w:rsidRPr="000C538E" w:rsidRDefault="009D6D50" w:rsidP="009D6D5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D6D50" w:rsidRPr="000C538E" w:rsidRDefault="009D6D50" w:rsidP="009D6D50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Пункт</w:t>
      </w:r>
      <w:r w:rsidRPr="000C53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0C538E">
        <w:rPr>
          <w:b/>
          <w:sz w:val="28"/>
          <w:szCs w:val="28"/>
        </w:rPr>
        <w:t>. Распределение на 20</w:t>
      </w:r>
      <w:r>
        <w:rPr>
          <w:b/>
          <w:sz w:val="28"/>
          <w:szCs w:val="28"/>
        </w:rPr>
        <w:t>24</w:t>
      </w:r>
      <w:r w:rsidRPr="000C538E">
        <w:rPr>
          <w:b/>
          <w:sz w:val="28"/>
          <w:szCs w:val="28"/>
        </w:rPr>
        <w:t xml:space="preserve"> год и плановый период </w:t>
      </w:r>
      <w:r w:rsidRPr="000C538E">
        <w:rPr>
          <w:b/>
          <w:sz w:val="28"/>
          <w:szCs w:val="28"/>
        </w:rPr>
        <w:br/>
        <w:t>20</w:t>
      </w:r>
      <w:r>
        <w:rPr>
          <w:b/>
          <w:sz w:val="28"/>
          <w:szCs w:val="28"/>
        </w:rPr>
        <w:t>25 </w:t>
      </w:r>
      <w:r w:rsidRPr="000C538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 </w:t>
      </w:r>
      <w:r w:rsidRPr="000C53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26</w:t>
      </w:r>
      <w:r w:rsidRPr="000C538E">
        <w:rPr>
          <w:b/>
          <w:sz w:val="28"/>
          <w:szCs w:val="28"/>
        </w:rPr>
        <w:t xml:space="preserve"> годов расходов бюджета</w:t>
      </w:r>
      <w:r w:rsidRPr="00BD0846">
        <w:rPr>
          <w:sz w:val="28"/>
          <w:szCs w:val="28"/>
        </w:rPr>
        <w:t xml:space="preserve"> </w:t>
      </w:r>
      <w:r w:rsidRPr="00BD0846">
        <w:rPr>
          <w:b/>
          <w:sz w:val="28"/>
          <w:szCs w:val="28"/>
        </w:rPr>
        <w:t>Нижнетанайского сельсовета</w:t>
      </w:r>
      <w:r w:rsidRPr="000C538E">
        <w:rPr>
          <w:b/>
          <w:sz w:val="28"/>
          <w:szCs w:val="28"/>
        </w:rPr>
        <w:t xml:space="preserve"> по бюджетной классификации Российской Федерации</w:t>
      </w:r>
    </w:p>
    <w:p w:rsidR="009D6D50" w:rsidRPr="000C538E" w:rsidRDefault="009D6D50" w:rsidP="009D6D5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D6D50" w:rsidRDefault="009D6D50" w:rsidP="009D6D5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C538E">
        <w:rPr>
          <w:sz w:val="28"/>
          <w:szCs w:val="28"/>
        </w:rPr>
        <w:lastRenderedPageBreak/>
        <w:t>Утвердить в пределах общего объема расходов бюджета</w:t>
      </w:r>
      <w:r w:rsidRPr="00BD084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сельсовета, установленного пунктом 1 настоящего Решения:</w:t>
      </w:r>
    </w:p>
    <w:p w:rsidR="009D6D50" w:rsidRPr="000C538E" w:rsidRDefault="009D6D50" w:rsidP="009D6D5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C538E">
        <w:rPr>
          <w:sz w:val="28"/>
          <w:szCs w:val="28"/>
        </w:rPr>
        <w:t xml:space="preserve"> распределение бюджетных ассигнований по разделам </w:t>
      </w:r>
      <w:r w:rsidRPr="000C538E">
        <w:rPr>
          <w:sz w:val="28"/>
          <w:szCs w:val="28"/>
        </w:rPr>
        <w:br/>
        <w:t xml:space="preserve">и подразделам бюджетной </w:t>
      </w:r>
      <w:r>
        <w:rPr>
          <w:sz w:val="28"/>
          <w:szCs w:val="28"/>
        </w:rPr>
        <w:t xml:space="preserve">классификации расходов бюджета Нижнетанайского сельсовета </w:t>
      </w:r>
      <w:r w:rsidRPr="000C538E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0C538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25</w:t>
      </w:r>
      <w:r w:rsidRPr="000C538E">
        <w:rPr>
          <w:sz w:val="28"/>
          <w:szCs w:val="28"/>
        </w:rPr>
        <w:t>-20</w:t>
      </w:r>
      <w:r>
        <w:rPr>
          <w:sz w:val="28"/>
          <w:szCs w:val="28"/>
        </w:rPr>
        <w:t xml:space="preserve">26 </w:t>
      </w:r>
      <w:r w:rsidRPr="000C538E">
        <w:rPr>
          <w:sz w:val="28"/>
          <w:szCs w:val="28"/>
        </w:rPr>
        <w:t>годов согласно приложени</w:t>
      </w:r>
      <w:r>
        <w:rPr>
          <w:sz w:val="28"/>
          <w:szCs w:val="28"/>
        </w:rPr>
        <w:t>ям</w:t>
      </w:r>
      <w:r w:rsidRPr="000C5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 к настоящему Решению;</w:t>
      </w:r>
    </w:p>
    <w:p w:rsidR="009D6D50" w:rsidRPr="00414D72" w:rsidRDefault="009D6D50" w:rsidP="009D6D5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C538E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0C538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C538E">
        <w:rPr>
          <w:sz w:val="28"/>
          <w:szCs w:val="28"/>
        </w:rPr>
        <w:t>едомственную структуру расходов бюджета</w:t>
      </w:r>
      <w:r w:rsidRPr="00BD084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0C538E">
        <w:rPr>
          <w:sz w:val="28"/>
          <w:szCs w:val="28"/>
        </w:rPr>
        <w:t xml:space="preserve"> на 20</w:t>
      </w:r>
      <w:r>
        <w:rPr>
          <w:sz w:val="28"/>
          <w:szCs w:val="28"/>
        </w:rPr>
        <w:t xml:space="preserve">24 </w:t>
      </w:r>
      <w:r w:rsidRPr="000C538E">
        <w:rPr>
          <w:sz w:val="28"/>
          <w:szCs w:val="28"/>
        </w:rPr>
        <w:t>год</w:t>
      </w:r>
      <w:r>
        <w:rPr>
          <w:sz w:val="28"/>
          <w:szCs w:val="28"/>
        </w:rPr>
        <w:t xml:space="preserve"> и </w:t>
      </w:r>
      <w:r w:rsidRPr="000C538E">
        <w:rPr>
          <w:sz w:val="28"/>
          <w:szCs w:val="28"/>
        </w:rPr>
        <w:t xml:space="preserve"> плановый период 20</w:t>
      </w:r>
      <w:r>
        <w:rPr>
          <w:sz w:val="28"/>
          <w:szCs w:val="28"/>
        </w:rPr>
        <w:t>25</w:t>
      </w:r>
      <w:r w:rsidRPr="000C538E">
        <w:rPr>
          <w:sz w:val="28"/>
          <w:szCs w:val="28"/>
        </w:rPr>
        <w:t>-20</w:t>
      </w:r>
      <w:r>
        <w:rPr>
          <w:sz w:val="28"/>
          <w:szCs w:val="28"/>
        </w:rPr>
        <w:t xml:space="preserve">26 </w:t>
      </w:r>
      <w:r w:rsidRPr="000C538E">
        <w:rPr>
          <w:sz w:val="28"/>
          <w:szCs w:val="28"/>
        </w:rPr>
        <w:t xml:space="preserve">годов согласно </w:t>
      </w:r>
      <w:r w:rsidRPr="00414D72">
        <w:rPr>
          <w:sz w:val="28"/>
          <w:szCs w:val="28"/>
        </w:rPr>
        <w:t>сог</w:t>
      </w:r>
      <w:r>
        <w:rPr>
          <w:sz w:val="28"/>
          <w:szCs w:val="28"/>
        </w:rPr>
        <w:t>л</w:t>
      </w:r>
      <w:r w:rsidRPr="00414D72">
        <w:rPr>
          <w:sz w:val="28"/>
          <w:szCs w:val="28"/>
        </w:rPr>
        <w:t>ас</w:t>
      </w:r>
      <w:r>
        <w:rPr>
          <w:sz w:val="28"/>
          <w:szCs w:val="28"/>
        </w:rPr>
        <w:t>н</w:t>
      </w:r>
      <w:r w:rsidRPr="00414D72">
        <w:rPr>
          <w:sz w:val="28"/>
          <w:szCs w:val="28"/>
        </w:rPr>
        <w:t xml:space="preserve">а приложению </w:t>
      </w:r>
      <w:r>
        <w:rPr>
          <w:sz w:val="28"/>
          <w:szCs w:val="28"/>
        </w:rPr>
        <w:t>4 к настоящему Решению</w:t>
      </w:r>
      <w:r w:rsidRPr="00414D72">
        <w:rPr>
          <w:sz w:val="28"/>
          <w:szCs w:val="28"/>
        </w:rPr>
        <w:t>;</w:t>
      </w:r>
    </w:p>
    <w:p w:rsidR="009D6D50" w:rsidRPr="00414D72" w:rsidRDefault="009D6D50" w:rsidP="009D6D50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  <w:r w:rsidRPr="00414D7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)</w:t>
      </w:r>
      <w:r w:rsidRPr="00414D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распределение бюджетных ассигнований по разделам, подразделам</w:t>
      </w:r>
      <w:r w:rsidRPr="00EE659C">
        <w:rPr>
          <w:bCs/>
          <w:sz w:val="28"/>
          <w:szCs w:val="28"/>
        </w:rPr>
        <w:t xml:space="preserve">, целевым статьям (государственным программам </w:t>
      </w:r>
      <w:r>
        <w:rPr>
          <w:sz w:val="28"/>
          <w:szCs w:val="28"/>
        </w:rPr>
        <w:t>сельсовета</w:t>
      </w:r>
      <w:r w:rsidRPr="000C538E">
        <w:rPr>
          <w:sz w:val="28"/>
          <w:szCs w:val="28"/>
        </w:rPr>
        <w:t xml:space="preserve"> </w:t>
      </w:r>
      <w:r w:rsidRPr="00EE659C">
        <w:rPr>
          <w:bCs/>
          <w:sz w:val="28"/>
          <w:szCs w:val="28"/>
        </w:rPr>
        <w:t>и непрограммным направлениям деятельности), группам</w:t>
      </w:r>
      <w:r>
        <w:rPr>
          <w:bCs/>
          <w:sz w:val="28"/>
          <w:szCs w:val="28"/>
        </w:rPr>
        <w:t xml:space="preserve"> </w:t>
      </w:r>
      <w:r w:rsidRPr="00EE659C">
        <w:rPr>
          <w:bCs/>
          <w:sz w:val="28"/>
          <w:szCs w:val="28"/>
        </w:rPr>
        <w:t>и подгруппам видов расходов классификации расходов бюджета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0C538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 2024,2025,2026 года согласно приложению 5 к настоящему Решению;</w:t>
      </w:r>
    </w:p>
    <w:p w:rsidR="009D6D50" w:rsidRPr="000C538E" w:rsidRDefault="009D6D50" w:rsidP="009D6D5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D6D50" w:rsidRPr="000C538E" w:rsidRDefault="009D6D50" w:rsidP="009D6D50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Пункт</w:t>
      </w:r>
      <w:r w:rsidRPr="000C53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0C538E">
        <w:rPr>
          <w:b/>
          <w:sz w:val="28"/>
          <w:szCs w:val="28"/>
        </w:rPr>
        <w:t xml:space="preserve">. Изменение показателей сводной бюджетной росписи бюджета </w:t>
      </w:r>
      <w:r w:rsidRPr="00EB3A08">
        <w:rPr>
          <w:b/>
          <w:sz w:val="28"/>
          <w:szCs w:val="28"/>
        </w:rPr>
        <w:t>Нижнетанайского сельсовета</w:t>
      </w:r>
      <w:r w:rsidRPr="000C538E">
        <w:rPr>
          <w:sz w:val="28"/>
          <w:szCs w:val="28"/>
        </w:rPr>
        <w:t xml:space="preserve"> </w:t>
      </w:r>
      <w:r w:rsidRPr="000C538E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24</w:t>
      </w:r>
      <w:r w:rsidRPr="000C538E">
        <w:rPr>
          <w:b/>
          <w:sz w:val="28"/>
          <w:szCs w:val="28"/>
        </w:rPr>
        <w:t xml:space="preserve"> году</w:t>
      </w:r>
    </w:p>
    <w:p w:rsidR="009D6D50" w:rsidRPr="000C538E" w:rsidRDefault="009D6D50" w:rsidP="009D6D5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D6D50" w:rsidRDefault="009D6D50" w:rsidP="009D6D5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Глава</w:t>
      </w:r>
      <w:r w:rsidRPr="000C538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сельсовета, осуществляющий составление и организацию исполнения местного бюджета,</w:t>
      </w:r>
      <w:r w:rsidRPr="000C538E">
        <w:rPr>
          <w:sz w:val="28"/>
          <w:szCs w:val="28"/>
        </w:rPr>
        <w:t xml:space="preserve"> вправе</w:t>
      </w:r>
      <w:r>
        <w:rPr>
          <w:sz w:val="28"/>
          <w:szCs w:val="28"/>
        </w:rPr>
        <w:t xml:space="preserve"> </w:t>
      </w:r>
      <w:r w:rsidRPr="000C538E">
        <w:rPr>
          <w:sz w:val="28"/>
          <w:szCs w:val="28"/>
        </w:rPr>
        <w:t xml:space="preserve">в ходе исполнения настоящего </w:t>
      </w:r>
      <w:r>
        <w:rPr>
          <w:sz w:val="28"/>
          <w:szCs w:val="28"/>
        </w:rPr>
        <w:t>Решения</w:t>
      </w:r>
      <w:r w:rsidRPr="000C538E">
        <w:rPr>
          <w:sz w:val="28"/>
          <w:szCs w:val="28"/>
        </w:rPr>
        <w:t xml:space="preserve"> вносить изменения в сводную бюджетную роспись бюджета </w:t>
      </w:r>
      <w:r>
        <w:rPr>
          <w:sz w:val="28"/>
          <w:szCs w:val="28"/>
        </w:rPr>
        <w:t>сельсовета</w:t>
      </w:r>
      <w:r w:rsidRPr="000C5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2024 </w:t>
      </w:r>
      <w:r w:rsidRPr="000C538E">
        <w:rPr>
          <w:sz w:val="28"/>
          <w:szCs w:val="28"/>
        </w:rPr>
        <w:t>год и плановый период 20</w:t>
      </w:r>
      <w:r>
        <w:rPr>
          <w:sz w:val="28"/>
          <w:szCs w:val="28"/>
        </w:rPr>
        <w:t>25</w:t>
      </w:r>
      <w:r w:rsidRPr="000C538E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0C538E">
        <w:rPr>
          <w:sz w:val="28"/>
          <w:szCs w:val="28"/>
        </w:rPr>
        <w:t xml:space="preserve"> годов</w:t>
      </w:r>
      <w:r w:rsidRPr="000C538E">
        <w:t xml:space="preserve"> </w:t>
      </w:r>
      <w:r w:rsidRPr="000C538E">
        <w:rPr>
          <w:sz w:val="28"/>
          <w:szCs w:val="28"/>
        </w:rPr>
        <w:t>бе</w:t>
      </w:r>
      <w:r>
        <w:rPr>
          <w:sz w:val="28"/>
          <w:szCs w:val="28"/>
        </w:rPr>
        <w:t>з внесения изменений в настоящее Решение</w:t>
      </w:r>
      <w:r w:rsidRPr="000C538E">
        <w:rPr>
          <w:sz w:val="28"/>
          <w:szCs w:val="28"/>
        </w:rPr>
        <w:t>:</w:t>
      </w:r>
    </w:p>
    <w:p w:rsidR="009D6D50" w:rsidRPr="00F26934" w:rsidRDefault="009D6D50" w:rsidP="009D6D5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Pr="00F26934">
        <w:rPr>
          <w:sz w:val="28"/>
          <w:szCs w:val="28"/>
        </w:rPr>
        <w:t xml:space="preserve">) на сумму доходов, дополнительно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</w:t>
      </w:r>
      <w:r>
        <w:rPr>
          <w:sz w:val="28"/>
          <w:szCs w:val="28"/>
        </w:rPr>
        <w:t>Решением</w:t>
      </w:r>
      <w:r w:rsidRPr="00F26934">
        <w:rPr>
          <w:sz w:val="28"/>
          <w:szCs w:val="28"/>
        </w:rPr>
        <w:t xml:space="preserve"> и (или) бюджетной сметой бюджетных ассигнований на обеспечение деятельности казенных учреждений</w:t>
      </w:r>
      <w:r>
        <w:rPr>
          <w:sz w:val="28"/>
          <w:szCs w:val="28"/>
        </w:rPr>
        <w:t xml:space="preserve"> </w:t>
      </w:r>
      <w:r w:rsidRPr="000C538E">
        <w:rPr>
          <w:sz w:val="28"/>
          <w:szCs w:val="28"/>
        </w:rPr>
        <w:br/>
      </w:r>
      <w:r w:rsidRPr="00F26934">
        <w:rPr>
          <w:sz w:val="28"/>
          <w:szCs w:val="28"/>
        </w:rPr>
        <w:t>и направленных на финансирование расходов данных учреждений</w:t>
      </w:r>
      <w:r>
        <w:rPr>
          <w:sz w:val="28"/>
          <w:szCs w:val="28"/>
        </w:rPr>
        <w:t xml:space="preserve"> </w:t>
      </w:r>
      <w:r w:rsidRPr="000C538E">
        <w:rPr>
          <w:sz w:val="28"/>
          <w:szCs w:val="28"/>
        </w:rPr>
        <w:br/>
      </w:r>
      <w:r w:rsidRPr="00F26934">
        <w:rPr>
          <w:sz w:val="28"/>
          <w:szCs w:val="28"/>
        </w:rPr>
        <w:t>в соответствии с бюджетной сметой;</w:t>
      </w:r>
    </w:p>
    <w:p w:rsidR="009D6D50" w:rsidRDefault="009D6D50" w:rsidP="009D6D5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9D6D50" w:rsidRPr="00A523A2" w:rsidRDefault="009D6D50" w:rsidP="009D6D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523A2">
        <w:rPr>
          <w:sz w:val="28"/>
          <w:szCs w:val="28"/>
        </w:rPr>
        <w:t>на сумму средств межбюджетных трансфертов, передаваемых из районного бюджета на осуществление отдельных целевых расходов на основании федеральных и краевых законов и (или) нормативных правовых актов Президента Российской Федерации и Правительства Российской Федерации, Гу</w:t>
      </w:r>
      <w:r>
        <w:rPr>
          <w:sz w:val="28"/>
          <w:szCs w:val="28"/>
        </w:rPr>
        <w:t xml:space="preserve">бернатора Красноярского края и </w:t>
      </w:r>
      <w:r w:rsidRPr="00A523A2">
        <w:rPr>
          <w:sz w:val="28"/>
          <w:szCs w:val="28"/>
        </w:rPr>
        <w:t xml:space="preserve">Правительства Красноярского края, а также соглашений, заключенных с главными распорядителями средств районного бюджета; </w:t>
      </w:r>
    </w:p>
    <w:p w:rsidR="009D6D50" w:rsidRPr="00A523A2" w:rsidRDefault="009D6D50" w:rsidP="009D6D5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A523A2">
        <w:rPr>
          <w:sz w:val="28"/>
          <w:szCs w:val="28"/>
        </w:rPr>
        <w:t xml:space="preserve">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>
        <w:rPr>
          <w:sz w:val="28"/>
          <w:szCs w:val="28"/>
        </w:rPr>
        <w:t xml:space="preserve">Нижнетанайского </w:t>
      </w:r>
      <w:r w:rsidRPr="00A523A2">
        <w:rPr>
          <w:sz w:val="28"/>
          <w:szCs w:val="28"/>
        </w:rPr>
        <w:t>сельсовета, после внесения изменений в указанную программу в установленном порядке;</w:t>
      </w:r>
    </w:p>
    <w:p w:rsidR="009D6D50" w:rsidRDefault="009D6D50" w:rsidP="009D6D5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523A2">
        <w:rPr>
          <w:sz w:val="28"/>
          <w:szCs w:val="28"/>
        </w:rPr>
        <w:t>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</w:t>
      </w:r>
      <w:r>
        <w:rPr>
          <w:sz w:val="28"/>
          <w:szCs w:val="28"/>
        </w:rPr>
        <w:t xml:space="preserve">ости, осуществляемой казенными учреждениями, по состоянию </w:t>
      </w:r>
      <w:r w:rsidRPr="00A523A2">
        <w:rPr>
          <w:sz w:val="28"/>
          <w:szCs w:val="28"/>
        </w:rPr>
        <w:t>на 1 января 202</w:t>
      </w:r>
      <w:r>
        <w:rPr>
          <w:sz w:val="28"/>
          <w:szCs w:val="28"/>
        </w:rPr>
        <w:t>4</w:t>
      </w:r>
      <w:r w:rsidRPr="00A523A2">
        <w:rPr>
          <w:sz w:val="28"/>
          <w:szCs w:val="28"/>
        </w:rPr>
        <w:t xml:space="preserve"> года, которые направляются на финансирование расходов данных учреждений в соответствии с бюджетной сметой;</w:t>
      </w:r>
    </w:p>
    <w:p w:rsidR="009D6D50" w:rsidRDefault="009D6D50" w:rsidP="009D6D5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Pr="00F26934">
        <w:rPr>
          <w:sz w:val="28"/>
          <w:szCs w:val="28"/>
        </w:rPr>
        <w:t xml:space="preserve">) </w:t>
      </w:r>
      <w:r>
        <w:rPr>
          <w:sz w:val="28"/>
          <w:szCs w:val="28"/>
        </w:rPr>
        <w:t>в случае перераспределения бюджетных ассигнований, необходимых для исполнения расходных обязательств сельского поселения, софинансирование которых осуществляется из краевого бюджета, включая новые расходные обязательства;</w:t>
      </w:r>
    </w:p>
    <w:p w:rsidR="009D6D50" w:rsidRDefault="009D6D50" w:rsidP="009D6D5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7) в случае заключения соглашений о передаче части полномочий органов местного самоуправления поселения бюджету муниципального района;</w:t>
      </w:r>
    </w:p>
    <w:p w:rsidR="009D6D50" w:rsidRDefault="009D6D50" w:rsidP="009D6D50">
      <w:pPr>
        <w:autoSpaceDE w:val="0"/>
        <w:autoSpaceDN w:val="0"/>
        <w:adjustRightInd w:val="0"/>
        <w:ind w:firstLine="700"/>
        <w:jc w:val="both"/>
        <w:rPr>
          <w:sz w:val="28"/>
        </w:rPr>
      </w:pPr>
      <w:r>
        <w:rPr>
          <w:sz w:val="28"/>
          <w:szCs w:val="28"/>
        </w:rPr>
        <w:t xml:space="preserve">8) </w:t>
      </w:r>
      <w:r w:rsidRPr="002441FC">
        <w:rPr>
          <w:sz w:val="28"/>
        </w:rPr>
        <w:t>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бюджета</w:t>
      </w:r>
      <w:r>
        <w:rPr>
          <w:sz w:val="28"/>
        </w:rPr>
        <w:t xml:space="preserve"> сельсовета</w:t>
      </w:r>
      <w:r w:rsidRPr="002441FC">
        <w:rPr>
          <w:sz w:val="28"/>
        </w:rPr>
        <w:t>, в пределах общего объема с</w:t>
      </w:r>
      <w:r>
        <w:rPr>
          <w:sz w:val="28"/>
        </w:rPr>
        <w:t>редств, предусмотренных бюджетом сельсовета;</w:t>
      </w:r>
    </w:p>
    <w:p w:rsidR="009D6D50" w:rsidRPr="00A523A2" w:rsidRDefault="009D6D50" w:rsidP="009D6D5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Pr="00F26934">
        <w:rPr>
          <w:sz w:val="28"/>
          <w:szCs w:val="28"/>
        </w:rPr>
        <w:t xml:space="preserve">) </w:t>
      </w:r>
      <w:r>
        <w:rPr>
          <w:sz w:val="28"/>
        </w:rPr>
        <w:t xml:space="preserve">)   </w:t>
      </w:r>
      <w:r w:rsidRPr="002441FC">
        <w:rPr>
          <w:sz w:val="28"/>
        </w:rPr>
        <w:t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</w:t>
      </w:r>
      <w:r>
        <w:rPr>
          <w:sz w:val="28"/>
        </w:rPr>
        <w:t>.</w:t>
      </w:r>
    </w:p>
    <w:p w:rsidR="009D6D50" w:rsidRPr="000C538E" w:rsidRDefault="009D6D50" w:rsidP="009D6D50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</w:p>
    <w:p w:rsidR="009D6D50" w:rsidRPr="004B71AA" w:rsidRDefault="009D6D50" w:rsidP="009D6D50">
      <w:pPr>
        <w:pStyle w:val="a8"/>
        <w:ind w:firstLine="720"/>
        <w:jc w:val="both"/>
        <w:rPr>
          <w:b/>
          <w:color w:val="000000"/>
          <w:sz w:val="28"/>
          <w:szCs w:val="28"/>
        </w:rPr>
      </w:pPr>
      <w:r w:rsidRPr="004B71AA">
        <w:rPr>
          <w:b/>
          <w:bCs/>
          <w:color w:val="000000"/>
          <w:sz w:val="28"/>
          <w:szCs w:val="28"/>
        </w:rPr>
        <w:t xml:space="preserve">Пункт </w:t>
      </w:r>
      <w:r>
        <w:rPr>
          <w:b/>
          <w:bCs/>
          <w:color w:val="000000"/>
          <w:sz w:val="28"/>
          <w:szCs w:val="28"/>
        </w:rPr>
        <w:t>5</w:t>
      </w:r>
      <w:r w:rsidRPr="004B71AA">
        <w:rPr>
          <w:b/>
          <w:bCs/>
          <w:color w:val="000000"/>
          <w:sz w:val="28"/>
          <w:szCs w:val="28"/>
        </w:rPr>
        <w:t>.  </w:t>
      </w:r>
      <w:r>
        <w:rPr>
          <w:b/>
          <w:bCs/>
          <w:color w:val="000000"/>
          <w:sz w:val="28"/>
          <w:szCs w:val="28"/>
        </w:rPr>
        <w:t>Индексация р</w:t>
      </w:r>
      <w:r w:rsidRPr="004B71AA">
        <w:rPr>
          <w:b/>
          <w:bCs/>
          <w:color w:val="000000"/>
          <w:sz w:val="28"/>
          <w:szCs w:val="28"/>
        </w:rPr>
        <w:t>азмер</w:t>
      </w:r>
      <w:r>
        <w:rPr>
          <w:b/>
          <w:bCs/>
          <w:color w:val="000000"/>
          <w:sz w:val="28"/>
          <w:szCs w:val="28"/>
        </w:rPr>
        <w:t xml:space="preserve">ов </w:t>
      </w:r>
      <w:r w:rsidRPr="004B71AA">
        <w:rPr>
          <w:b/>
          <w:bCs/>
          <w:color w:val="000000"/>
          <w:sz w:val="28"/>
          <w:szCs w:val="28"/>
        </w:rPr>
        <w:t>денежного вознаграждения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4B71AA">
        <w:rPr>
          <w:b/>
          <w:color w:val="000000"/>
          <w:sz w:val="28"/>
          <w:szCs w:val="28"/>
        </w:rPr>
        <w:t>выборных должностных лиц местного самоуправления, осуществляющих свои полномочия на постоянной основе, лиц, замещающих иные муниципальные должности, и </w:t>
      </w:r>
      <w:r>
        <w:rPr>
          <w:b/>
          <w:color w:val="000000"/>
          <w:sz w:val="28"/>
          <w:szCs w:val="28"/>
        </w:rPr>
        <w:t>муниципальных служащих.</w:t>
      </w:r>
    </w:p>
    <w:p w:rsidR="009D6D50" w:rsidRDefault="009D6D50" w:rsidP="009D6D50">
      <w:pPr>
        <w:pStyle w:val="a8"/>
        <w:ind w:firstLine="567"/>
        <w:jc w:val="both"/>
        <w:rPr>
          <w:sz w:val="28"/>
          <w:szCs w:val="28"/>
        </w:rPr>
      </w:pPr>
    </w:p>
    <w:p w:rsidR="009D6D50" w:rsidRDefault="009D6D50" w:rsidP="009D6D50">
      <w:pPr>
        <w:pStyle w:val="a8"/>
        <w:ind w:firstLine="567"/>
        <w:jc w:val="both"/>
        <w:rPr>
          <w:sz w:val="28"/>
          <w:szCs w:val="28"/>
        </w:rPr>
      </w:pPr>
      <w:r w:rsidRPr="00EF26D9">
        <w:rPr>
          <w:sz w:val="28"/>
          <w:szCs w:val="28"/>
        </w:rPr>
        <w:t xml:space="preserve">Размеры денежного вознаграждения выборных должностных лиц местного самоуправления, осуществляющих свои полномочия на постоянной основе, </w:t>
      </w:r>
      <w:r>
        <w:rPr>
          <w:sz w:val="28"/>
          <w:szCs w:val="28"/>
        </w:rPr>
        <w:t xml:space="preserve">размеры должностных окладов по должностям муниципальной службы </w:t>
      </w:r>
      <w:r w:rsidRPr="00EF26D9">
        <w:rPr>
          <w:sz w:val="28"/>
          <w:szCs w:val="28"/>
        </w:rPr>
        <w:t>,  увеличиваются (индексируются)</w:t>
      </w:r>
      <w:r>
        <w:rPr>
          <w:sz w:val="28"/>
          <w:szCs w:val="28"/>
        </w:rPr>
        <w:t>в 2024 и  плановом периоде 2025-2026 годов на коэффициент, равный 1.</w:t>
      </w:r>
    </w:p>
    <w:p w:rsidR="009D6D50" w:rsidRDefault="009D6D50" w:rsidP="009D6D50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</w:p>
    <w:p w:rsidR="009D6D50" w:rsidRPr="00EB1727" w:rsidRDefault="009D6D50" w:rsidP="009D6D50">
      <w:pPr>
        <w:spacing w:before="100" w:beforeAutospacing="1" w:after="100" w:afterAutospacing="1"/>
        <w:ind w:firstLine="709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Пункт</w:t>
      </w:r>
      <w:r w:rsidRPr="00EB17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EB1727">
        <w:rPr>
          <w:b/>
          <w:sz w:val="28"/>
          <w:szCs w:val="28"/>
        </w:rPr>
        <w:t>. Индексация заработной платы работников</w:t>
      </w:r>
      <w:r>
        <w:rPr>
          <w:b/>
          <w:sz w:val="28"/>
          <w:szCs w:val="28"/>
        </w:rPr>
        <w:t xml:space="preserve"> органов</w:t>
      </w:r>
      <w:r w:rsidRPr="00EB1727">
        <w:rPr>
          <w:b/>
          <w:sz w:val="28"/>
          <w:szCs w:val="28"/>
        </w:rPr>
        <w:t xml:space="preserve"> местн</w:t>
      </w:r>
      <w:r>
        <w:rPr>
          <w:b/>
          <w:sz w:val="28"/>
          <w:szCs w:val="28"/>
        </w:rPr>
        <w:t>ого</w:t>
      </w:r>
      <w:r w:rsidRPr="00EB17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самоуправления Нижнетанайского сельсовета, не являющихся лицами замещающими </w:t>
      </w:r>
      <w:r w:rsidRPr="00EB1727">
        <w:rPr>
          <w:b/>
          <w:sz w:val="28"/>
          <w:szCs w:val="28"/>
        </w:rPr>
        <w:t>муниципальны</w:t>
      </w:r>
      <w:r>
        <w:rPr>
          <w:b/>
          <w:sz w:val="28"/>
          <w:szCs w:val="28"/>
        </w:rPr>
        <w:t>е</w:t>
      </w:r>
      <w:r w:rsidRPr="00EB17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должности  и должности муниципальной службы</w:t>
      </w:r>
      <w:r w:rsidRPr="00EB1727">
        <w:rPr>
          <w:b/>
          <w:sz w:val="28"/>
          <w:szCs w:val="28"/>
        </w:rPr>
        <w:t>.</w:t>
      </w:r>
    </w:p>
    <w:p w:rsidR="009D6D50" w:rsidRPr="00055FDF" w:rsidRDefault="009D6D50" w:rsidP="009D6D50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5FDF">
        <w:rPr>
          <w:rFonts w:ascii="Times New Roman" w:hAnsi="Times New Roman" w:cs="Times New Roman"/>
          <w:sz w:val="28"/>
          <w:szCs w:val="28"/>
        </w:rPr>
        <w:lastRenderedPageBreak/>
        <w:t xml:space="preserve">Заработная плата работников </w:t>
      </w:r>
      <w:r w:rsidRPr="001238E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Нижнетанайского </w:t>
      </w:r>
      <w:r w:rsidRPr="001238EC">
        <w:rPr>
          <w:rFonts w:ascii="Times New Roman" w:hAnsi="Times New Roman" w:cs="Times New Roman"/>
          <w:sz w:val="28"/>
          <w:szCs w:val="28"/>
        </w:rPr>
        <w:t>сельсовета,</w:t>
      </w:r>
      <w:r w:rsidRPr="00123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являющихся лицами, замещающими муниципальные должности и должности муниципальной службы</w:t>
      </w:r>
      <w:r w:rsidRPr="00055FDF">
        <w:rPr>
          <w:rFonts w:ascii="Times New Roman" w:hAnsi="Times New Roman" w:cs="Times New Roman"/>
          <w:sz w:val="28"/>
          <w:szCs w:val="28"/>
        </w:rPr>
        <w:t xml:space="preserve"> за исключением заработной платы отдельных категорий работников, увеличение оплаты труда которых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55FDF">
        <w:rPr>
          <w:rFonts w:ascii="Times New Roman" w:hAnsi="Times New Roman" w:cs="Times New Roman"/>
          <w:sz w:val="28"/>
          <w:szCs w:val="28"/>
        </w:rPr>
        <w:t xml:space="preserve">с указами Президента Российской Федерации, предусматривающими мероприятия по повышению заработной платы, а также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055FDF">
        <w:rPr>
          <w:rFonts w:ascii="Times New Roman" w:hAnsi="Times New Roman" w:cs="Times New Roman"/>
          <w:sz w:val="28"/>
          <w:szCs w:val="28"/>
        </w:rPr>
        <w:t>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</w:t>
      </w:r>
      <w:r>
        <w:rPr>
          <w:rFonts w:ascii="Times New Roman" w:hAnsi="Times New Roman" w:cs="Times New Roman"/>
          <w:sz w:val="28"/>
          <w:szCs w:val="28"/>
        </w:rPr>
        <w:t xml:space="preserve"> в 2024 году и</w:t>
      </w:r>
      <w:r w:rsidRPr="00055FDF">
        <w:rPr>
          <w:rFonts w:ascii="Times New Roman" w:hAnsi="Times New Roman" w:cs="Times New Roman"/>
          <w:sz w:val="28"/>
          <w:szCs w:val="28"/>
        </w:rPr>
        <w:t xml:space="preserve"> плановом периоде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3299">
        <w:rPr>
          <w:sz w:val="28"/>
          <w:szCs w:val="28"/>
        </w:rPr>
        <w:t> </w:t>
      </w:r>
      <w:r w:rsidRPr="00055FDF">
        <w:rPr>
          <w:rFonts w:ascii="Times New Roman" w:hAnsi="Times New Roman" w:cs="Times New Roman"/>
          <w:sz w:val="28"/>
          <w:szCs w:val="28"/>
        </w:rPr>
        <w:t>-</w:t>
      </w:r>
      <w:r w:rsidRPr="00973299">
        <w:rPr>
          <w:sz w:val="28"/>
          <w:szCs w:val="28"/>
        </w:rPr>
        <w:t> </w:t>
      </w:r>
      <w:r w:rsidRPr="00055FD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5FDF">
        <w:rPr>
          <w:rFonts w:ascii="Times New Roman" w:hAnsi="Times New Roman" w:cs="Times New Roman"/>
          <w:sz w:val="28"/>
          <w:szCs w:val="28"/>
        </w:rPr>
        <w:t xml:space="preserve"> годов на коэффициент, равный 1.</w:t>
      </w:r>
    </w:p>
    <w:p w:rsidR="009D6D50" w:rsidRDefault="009D6D50" w:rsidP="009D6D50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</w:p>
    <w:p w:rsidR="009D6D50" w:rsidRPr="0043400B" w:rsidRDefault="009D6D50" w:rsidP="009D6D50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Пункт 7</w:t>
      </w:r>
      <w:r w:rsidRPr="0043400B">
        <w:rPr>
          <w:b/>
          <w:sz w:val="28"/>
          <w:szCs w:val="28"/>
        </w:rPr>
        <w:t xml:space="preserve">. Общая предельная штатная численность </w:t>
      </w:r>
      <w:r>
        <w:rPr>
          <w:b/>
          <w:sz w:val="28"/>
          <w:szCs w:val="28"/>
        </w:rPr>
        <w:t>органов местного самоуправления сельсовета</w:t>
      </w:r>
    </w:p>
    <w:p w:rsidR="009D6D50" w:rsidRDefault="009D6D50" w:rsidP="009D6D50">
      <w:pPr>
        <w:pStyle w:val="a8"/>
        <w:ind w:firstLine="720"/>
        <w:jc w:val="both"/>
        <w:rPr>
          <w:sz w:val="28"/>
          <w:szCs w:val="28"/>
        </w:rPr>
      </w:pPr>
      <w:r w:rsidRPr="004B71AA">
        <w:rPr>
          <w:sz w:val="28"/>
          <w:szCs w:val="28"/>
        </w:rPr>
        <w:t>Общая предельная штатная численность органов местного само</w:t>
      </w:r>
      <w:r>
        <w:rPr>
          <w:sz w:val="28"/>
          <w:szCs w:val="28"/>
        </w:rPr>
        <w:t>управления Нижнетанайского сельсовета</w:t>
      </w:r>
      <w:r w:rsidRPr="004B71AA">
        <w:rPr>
          <w:sz w:val="28"/>
          <w:szCs w:val="28"/>
        </w:rPr>
        <w:t>, принятая к финансовому обеспечению в 20</w:t>
      </w:r>
      <w:r>
        <w:rPr>
          <w:sz w:val="28"/>
          <w:szCs w:val="28"/>
        </w:rPr>
        <w:t>24</w:t>
      </w:r>
      <w:r w:rsidRPr="004B71AA">
        <w:rPr>
          <w:sz w:val="28"/>
          <w:szCs w:val="28"/>
        </w:rPr>
        <w:t xml:space="preserve"> году и плановом периоде 20</w:t>
      </w:r>
      <w:r>
        <w:rPr>
          <w:sz w:val="28"/>
          <w:szCs w:val="28"/>
        </w:rPr>
        <w:t>25-2026</w:t>
      </w:r>
      <w:r w:rsidRPr="004B71AA">
        <w:rPr>
          <w:sz w:val="28"/>
          <w:szCs w:val="28"/>
        </w:rPr>
        <w:t xml:space="preserve"> годов, составляет </w:t>
      </w:r>
      <w:r>
        <w:rPr>
          <w:sz w:val="28"/>
          <w:szCs w:val="28"/>
        </w:rPr>
        <w:t xml:space="preserve">5,5 штатных единиц, </w:t>
      </w:r>
      <w:r w:rsidRPr="002C4E9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C4E97">
        <w:rPr>
          <w:sz w:val="28"/>
          <w:szCs w:val="28"/>
        </w:rPr>
        <w:t>т</w:t>
      </w:r>
      <w:r>
        <w:rPr>
          <w:sz w:val="28"/>
          <w:szCs w:val="28"/>
        </w:rPr>
        <w:t>ом числе муниципальных служащих 3.</w:t>
      </w:r>
    </w:p>
    <w:p w:rsidR="009D6D50" w:rsidRPr="00107257" w:rsidRDefault="009D6D50" w:rsidP="009D6D5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  <w:highlight w:val="yellow"/>
        </w:rPr>
      </w:pPr>
    </w:p>
    <w:p w:rsidR="009D6D50" w:rsidRPr="00107257" w:rsidRDefault="009D6D50" w:rsidP="009D6D5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  <w:highlight w:val="yellow"/>
        </w:rPr>
      </w:pPr>
    </w:p>
    <w:p w:rsidR="009D6D50" w:rsidRPr="00157E83" w:rsidRDefault="009D6D50" w:rsidP="009D6D50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Пункт 8</w:t>
      </w:r>
      <w:r w:rsidRPr="00157E83">
        <w:rPr>
          <w:b/>
          <w:sz w:val="28"/>
          <w:szCs w:val="28"/>
        </w:rPr>
        <w:t>. Особенности исполнения бюджета</w:t>
      </w:r>
      <w:r w:rsidRPr="002145C2">
        <w:rPr>
          <w:sz w:val="28"/>
          <w:szCs w:val="28"/>
        </w:rPr>
        <w:t xml:space="preserve"> </w:t>
      </w:r>
      <w:r w:rsidRPr="002145C2">
        <w:rPr>
          <w:b/>
          <w:sz w:val="28"/>
          <w:szCs w:val="28"/>
        </w:rPr>
        <w:t>Нижнетанайского сельсовета</w:t>
      </w:r>
      <w:r>
        <w:rPr>
          <w:b/>
          <w:sz w:val="28"/>
          <w:szCs w:val="28"/>
        </w:rPr>
        <w:t xml:space="preserve"> в 2023 </w:t>
      </w:r>
      <w:r w:rsidRPr="00157E83">
        <w:rPr>
          <w:b/>
          <w:sz w:val="28"/>
          <w:szCs w:val="28"/>
        </w:rPr>
        <w:t>году</w:t>
      </w:r>
    </w:p>
    <w:p w:rsidR="009D6D50" w:rsidRPr="00157E83" w:rsidRDefault="009D6D50" w:rsidP="009D6D50">
      <w:pPr>
        <w:pStyle w:val="ConsPlusNormal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57E83">
        <w:rPr>
          <w:rFonts w:ascii="Times New Roman" w:hAnsi="Times New Roman" w:cs="Times New Roman"/>
          <w:sz w:val="28"/>
          <w:szCs w:val="28"/>
        </w:rPr>
        <w:t>Установить, что не использованн</w:t>
      </w:r>
      <w:r>
        <w:rPr>
          <w:rFonts w:ascii="Times New Roman" w:hAnsi="Times New Roman" w:cs="Times New Roman"/>
          <w:sz w:val="28"/>
          <w:szCs w:val="28"/>
        </w:rPr>
        <w:t xml:space="preserve">ые по состоянию на 1 января 2024 </w:t>
      </w:r>
      <w:r w:rsidRPr="00157E83">
        <w:rPr>
          <w:rFonts w:ascii="Times New Roman" w:hAnsi="Times New Roman" w:cs="Times New Roman"/>
          <w:sz w:val="28"/>
          <w:szCs w:val="28"/>
        </w:rPr>
        <w:t xml:space="preserve">года остатки межбюджетных трансфертов, предоставленных бюджетам муниципальных образований края за счет средств федерального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7E83">
        <w:rPr>
          <w:rFonts w:ascii="Times New Roman" w:hAnsi="Times New Roman" w:cs="Times New Roman"/>
          <w:sz w:val="28"/>
          <w:szCs w:val="28"/>
        </w:rPr>
        <w:t xml:space="preserve">в форме субвенций, субсидий и иных межбюджетных трансфертов, имеющих целевое назначение, подлежат возврату в краевой бюджет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157E83">
        <w:rPr>
          <w:rFonts w:ascii="Times New Roman" w:hAnsi="Times New Roman" w:cs="Times New Roman"/>
          <w:sz w:val="28"/>
          <w:szCs w:val="28"/>
        </w:rPr>
        <w:t>в теч</w:t>
      </w:r>
      <w:r>
        <w:rPr>
          <w:rFonts w:ascii="Times New Roman" w:hAnsi="Times New Roman" w:cs="Times New Roman"/>
          <w:sz w:val="28"/>
          <w:szCs w:val="28"/>
        </w:rPr>
        <w:t xml:space="preserve">ение первых 5 рабочих дней 2023 </w:t>
      </w:r>
      <w:r w:rsidRPr="00157E83">
        <w:rPr>
          <w:rFonts w:ascii="Times New Roman" w:hAnsi="Times New Roman" w:cs="Times New Roman"/>
          <w:sz w:val="28"/>
          <w:szCs w:val="28"/>
        </w:rPr>
        <w:t>года.</w:t>
      </w:r>
    </w:p>
    <w:p w:rsidR="009D6D50" w:rsidRPr="00157E83" w:rsidRDefault="009D6D50" w:rsidP="009D6D50">
      <w:pPr>
        <w:pStyle w:val="ConsPlusNormal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57E83">
        <w:rPr>
          <w:rFonts w:ascii="Times New Roman" w:hAnsi="Times New Roman" w:cs="Times New Roman"/>
          <w:sz w:val="28"/>
          <w:szCs w:val="28"/>
        </w:rPr>
        <w:t>Остатки средств бюджета</w:t>
      </w:r>
      <w:r w:rsidRPr="002145C2">
        <w:rPr>
          <w:sz w:val="28"/>
          <w:szCs w:val="28"/>
        </w:rPr>
        <w:t xml:space="preserve"> </w:t>
      </w:r>
      <w:r w:rsidRPr="002145C2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 1 января 2024</w:t>
      </w:r>
      <w:r w:rsidRPr="00157E83">
        <w:rPr>
          <w:rFonts w:ascii="Times New Roman" w:hAnsi="Times New Roman" w:cs="Times New Roman"/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</w:t>
      </w:r>
      <w:r w:rsidRPr="002145C2">
        <w:rPr>
          <w:sz w:val="28"/>
          <w:szCs w:val="28"/>
        </w:rPr>
        <w:t xml:space="preserve"> </w:t>
      </w:r>
      <w:r w:rsidRPr="002145C2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Pr="00157E8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D6D50" w:rsidRPr="00157E83" w:rsidRDefault="009D6D50" w:rsidP="009D6D50">
      <w:pPr>
        <w:pStyle w:val="ConsPlusNormal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57E83">
        <w:rPr>
          <w:rFonts w:ascii="Times New Roman" w:hAnsi="Times New Roman" w:cs="Times New Roman"/>
          <w:sz w:val="28"/>
          <w:szCs w:val="28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</w:t>
      </w:r>
      <w:r>
        <w:rPr>
          <w:rFonts w:ascii="Times New Roman" w:hAnsi="Times New Roman" w:cs="Times New Roman"/>
          <w:sz w:val="28"/>
          <w:szCs w:val="28"/>
        </w:rPr>
        <w:t xml:space="preserve">ым по состоянию на 1 января 2024 </w:t>
      </w:r>
      <w:r w:rsidRPr="00157E83">
        <w:rPr>
          <w:rFonts w:ascii="Times New Roman" w:hAnsi="Times New Roman" w:cs="Times New Roman"/>
          <w:sz w:val="28"/>
          <w:szCs w:val="28"/>
        </w:rPr>
        <w:t xml:space="preserve">года обязательствам, производится главными распорядителями средств бюджета </w:t>
      </w:r>
      <w:r w:rsidRPr="00113B2B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157E83">
        <w:rPr>
          <w:rFonts w:ascii="Times New Roman" w:hAnsi="Times New Roman" w:cs="Times New Roman"/>
          <w:sz w:val="28"/>
          <w:szCs w:val="28"/>
        </w:rPr>
        <w:t>за счет утвержденных им бюджетных ас</w:t>
      </w:r>
      <w:r>
        <w:rPr>
          <w:rFonts w:ascii="Times New Roman" w:hAnsi="Times New Roman" w:cs="Times New Roman"/>
          <w:sz w:val="28"/>
          <w:szCs w:val="28"/>
        </w:rPr>
        <w:t>сигнований на 2024</w:t>
      </w:r>
      <w:r w:rsidRPr="00157E8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D6D50" w:rsidRDefault="009D6D50" w:rsidP="009D6D50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Пункт</w:t>
      </w:r>
      <w:r w:rsidRPr="00247B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247B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Межбюджетные трансферты </w:t>
      </w:r>
    </w:p>
    <w:p w:rsidR="009D6D50" w:rsidRDefault="009D6D50" w:rsidP="009D6D50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</w:p>
    <w:p w:rsidR="009D6D50" w:rsidRPr="005747A7" w:rsidRDefault="009D6D50" w:rsidP="009D6D50">
      <w:pPr>
        <w:pStyle w:val="a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 xml:space="preserve">1. </w:t>
      </w:r>
      <w:r w:rsidRPr="005747A7">
        <w:rPr>
          <w:color w:val="000000"/>
          <w:sz w:val="28"/>
          <w:szCs w:val="28"/>
        </w:rPr>
        <w:t xml:space="preserve">Утвердить </w:t>
      </w:r>
      <w:r w:rsidRPr="005747A7">
        <w:rPr>
          <w:color w:val="000000"/>
          <w:spacing w:val="-20"/>
          <w:sz w:val="28"/>
          <w:szCs w:val="28"/>
        </w:rPr>
        <w:t>распределение иных межбюджетных трансфертов</w:t>
      </w:r>
      <w:r w:rsidRPr="005747A7">
        <w:rPr>
          <w:color w:val="000000"/>
          <w:sz w:val="28"/>
          <w:szCs w:val="28"/>
        </w:rPr>
        <w:t xml:space="preserve"> в</w:t>
      </w:r>
      <w:r w:rsidRPr="00DA6C00">
        <w:rPr>
          <w:color w:val="000000"/>
          <w:sz w:val="28"/>
          <w:szCs w:val="28"/>
        </w:rPr>
        <w:t> </w:t>
      </w:r>
      <w:r w:rsidRPr="005747A7">
        <w:rPr>
          <w:color w:val="000000"/>
          <w:sz w:val="28"/>
          <w:szCs w:val="28"/>
        </w:rPr>
        <w:t xml:space="preserve">составе расходов бюджета </w:t>
      </w:r>
      <w:r>
        <w:rPr>
          <w:sz w:val="28"/>
          <w:szCs w:val="28"/>
        </w:rPr>
        <w:t>Нижнетанайского</w:t>
      </w:r>
      <w:r w:rsidRPr="005747A7">
        <w:rPr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на</w:t>
      </w:r>
      <w:r w:rsidRPr="005747A7">
        <w:rPr>
          <w:color w:val="000000"/>
          <w:sz w:val="28"/>
          <w:szCs w:val="28"/>
        </w:rPr>
        <w:t xml:space="preserve"> осуществлени</w:t>
      </w:r>
      <w:r>
        <w:rPr>
          <w:color w:val="000000"/>
          <w:sz w:val="28"/>
          <w:szCs w:val="28"/>
        </w:rPr>
        <w:t>е</w:t>
      </w:r>
      <w:r w:rsidRPr="005747A7">
        <w:rPr>
          <w:color w:val="000000"/>
          <w:sz w:val="28"/>
          <w:szCs w:val="28"/>
        </w:rPr>
        <w:t xml:space="preserve"> </w:t>
      </w:r>
      <w:r w:rsidRPr="005747A7">
        <w:rPr>
          <w:color w:val="000000"/>
          <w:sz w:val="28"/>
          <w:szCs w:val="28"/>
        </w:rPr>
        <w:lastRenderedPageBreak/>
        <w:t>передаваемых полномочий бюджету Дзержинского района</w:t>
      </w:r>
      <w:r>
        <w:rPr>
          <w:color w:val="000000"/>
          <w:sz w:val="28"/>
          <w:szCs w:val="28"/>
        </w:rPr>
        <w:t>,</w:t>
      </w:r>
      <w:r w:rsidRPr="005747A7">
        <w:rPr>
          <w:color w:val="000000"/>
          <w:sz w:val="28"/>
          <w:szCs w:val="28"/>
        </w:rPr>
        <w:t xml:space="preserve"> в соответствии с заключенными соглашениями:</w:t>
      </w:r>
    </w:p>
    <w:p w:rsidR="009D6D50" w:rsidRDefault="009D6D50" w:rsidP="009D6D50">
      <w:pPr>
        <w:pStyle w:val="a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1) </w:t>
      </w:r>
      <w:r w:rsidRPr="00F905B2">
        <w:rPr>
          <w:bCs/>
          <w:color w:val="000000"/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>созданию условий для организации досуга и обеспечение жителей сельсовета услугами культуры на 2024 год и плановый период 2025-2026 годов в сумме 17 798,00 рублей ежегодно согласно приложению 6 к настоящему Решению;</w:t>
      </w:r>
    </w:p>
    <w:p w:rsidR="009D6D50" w:rsidRDefault="009D6D50" w:rsidP="009D6D50">
      <w:pPr>
        <w:pStyle w:val="a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2) </w:t>
      </w:r>
      <w:r w:rsidRPr="00C10739">
        <w:rPr>
          <w:sz w:val="28"/>
          <w:szCs w:val="28"/>
        </w:rPr>
        <w:t>по внешнему муниципальному финансовому контролю</w:t>
      </w:r>
      <w:r>
        <w:rPr>
          <w:sz w:val="28"/>
          <w:szCs w:val="28"/>
        </w:rPr>
        <w:t xml:space="preserve"> </w:t>
      </w:r>
      <w:r w:rsidRPr="00C10739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4C438D">
        <w:rPr>
          <w:sz w:val="28"/>
          <w:szCs w:val="28"/>
        </w:rPr>
        <w:t>2</w:t>
      </w:r>
      <w:r w:rsidRPr="005747A7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>24</w:t>
      </w:r>
      <w:r w:rsidRPr="005747A7">
        <w:rPr>
          <w:iCs/>
          <w:sz w:val="28"/>
          <w:szCs w:val="28"/>
        </w:rPr>
        <w:t xml:space="preserve"> год </w:t>
      </w:r>
      <w:r w:rsidRPr="005747A7">
        <w:rPr>
          <w:spacing w:val="-20"/>
          <w:sz w:val="28"/>
          <w:szCs w:val="28"/>
        </w:rPr>
        <w:t xml:space="preserve">и </w:t>
      </w:r>
      <w:r w:rsidRPr="005747A7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5</w:t>
      </w:r>
      <w:r w:rsidRPr="005747A7">
        <w:rPr>
          <w:sz w:val="28"/>
          <w:szCs w:val="28"/>
        </w:rPr>
        <w:t xml:space="preserve"> - 202</w:t>
      </w:r>
      <w:r>
        <w:rPr>
          <w:sz w:val="28"/>
          <w:szCs w:val="28"/>
        </w:rPr>
        <w:t>6</w:t>
      </w:r>
      <w:r w:rsidRPr="005747A7">
        <w:rPr>
          <w:sz w:val="28"/>
          <w:szCs w:val="28"/>
        </w:rPr>
        <w:t xml:space="preserve"> годов</w:t>
      </w:r>
      <w:r w:rsidRPr="005747A7">
        <w:rPr>
          <w:iCs/>
          <w:sz w:val="28"/>
          <w:szCs w:val="28"/>
        </w:rPr>
        <w:t xml:space="preserve"> в сумме </w:t>
      </w:r>
      <w:r>
        <w:rPr>
          <w:bCs/>
          <w:color w:val="000000"/>
          <w:sz w:val="28"/>
          <w:szCs w:val="28"/>
        </w:rPr>
        <w:t xml:space="preserve">24 742,00 рубля ежегодно согласно приложению 6 к настоящему Решению; </w:t>
      </w:r>
    </w:p>
    <w:p w:rsidR="009D6D50" w:rsidRDefault="009D6D50" w:rsidP="009D6D50">
      <w:pPr>
        <w:pStyle w:val="a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3) </w:t>
      </w:r>
      <w:r w:rsidRPr="005D465D">
        <w:rPr>
          <w:sz w:val="28"/>
          <w:szCs w:val="28"/>
        </w:rPr>
        <w:t xml:space="preserve">по внутреннему муниципальному финансовому контролю и контролю в сфере закупок </w:t>
      </w:r>
      <w:r>
        <w:rPr>
          <w:sz w:val="28"/>
          <w:szCs w:val="28"/>
        </w:rPr>
        <w:t xml:space="preserve">на </w:t>
      </w:r>
      <w:r w:rsidRPr="005747A7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>24</w:t>
      </w:r>
      <w:r w:rsidRPr="005747A7">
        <w:rPr>
          <w:iCs/>
          <w:sz w:val="28"/>
          <w:szCs w:val="28"/>
        </w:rPr>
        <w:t xml:space="preserve"> год </w:t>
      </w:r>
      <w:r w:rsidRPr="005747A7">
        <w:rPr>
          <w:spacing w:val="-20"/>
          <w:sz w:val="28"/>
          <w:szCs w:val="28"/>
        </w:rPr>
        <w:t xml:space="preserve">и </w:t>
      </w:r>
      <w:r w:rsidRPr="005747A7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5-</w:t>
      </w:r>
      <w:r w:rsidRPr="005747A7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5747A7">
        <w:rPr>
          <w:sz w:val="28"/>
          <w:szCs w:val="28"/>
        </w:rPr>
        <w:t xml:space="preserve"> годов</w:t>
      </w:r>
      <w:r>
        <w:rPr>
          <w:bCs/>
          <w:color w:val="000000"/>
          <w:sz w:val="28"/>
          <w:szCs w:val="28"/>
        </w:rPr>
        <w:t xml:space="preserve"> в сумме 2 159,00 рублей ежегодно согласно приложению 6 к настоящему Решению;</w:t>
      </w:r>
    </w:p>
    <w:p w:rsidR="009D6D50" w:rsidRDefault="009D6D50" w:rsidP="009D6D50">
      <w:pPr>
        <w:pStyle w:val="a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4</w:t>
      </w:r>
      <w:r w:rsidRPr="002250F1">
        <w:rPr>
          <w:bCs/>
          <w:color w:val="000000"/>
          <w:sz w:val="28"/>
          <w:szCs w:val="28"/>
        </w:rPr>
        <w:t>)</w:t>
      </w:r>
      <w:r w:rsidRPr="00894A87">
        <w:t xml:space="preserve"> </w:t>
      </w:r>
      <w:r w:rsidRPr="00894A87">
        <w:rPr>
          <w:bCs/>
          <w:color w:val="000000"/>
          <w:sz w:val="28"/>
          <w:szCs w:val="28"/>
        </w:rPr>
        <w:t>по архитектуре и градост</w:t>
      </w:r>
      <w:r>
        <w:rPr>
          <w:bCs/>
          <w:color w:val="000000"/>
          <w:sz w:val="28"/>
          <w:szCs w:val="28"/>
        </w:rPr>
        <w:t>р</w:t>
      </w:r>
      <w:r w:rsidRPr="00894A87">
        <w:rPr>
          <w:bCs/>
          <w:color w:val="000000"/>
          <w:sz w:val="28"/>
          <w:szCs w:val="28"/>
        </w:rPr>
        <w:t>оительству</w:t>
      </w:r>
      <w:r>
        <w:rPr>
          <w:bCs/>
          <w:color w:val="000000"/>
          <w:sz w:val="28"/>
          <w:szCs w:val="28"/>
        </w:rPr>
        <w:t xml:space="preserve"> на </w:t>
      </w:r>
      <w:r w:rsidRPr="00351CF1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4</w:t>
      </w:r>
      <w:r w:rsidRPr="00351CF1">
        <w:rPr>
          <w:bCs/>
          <w:color w:val="000000"/>
          <w:sz w:val="28"/>
          <w:szCs w:val="28"/>
        </w:rPr>
        <w:t xml:space="preserve"> год и плановый период 202</w:t>
      </w:r>
      <w:r>
        <w:rPr>
          <w:bCs/>
          <w:color w:val="000000"/>
          <w:sz w:val="28"/>
          <w:szCs w:val="28"/>
        </w:rPr>
        <w:t>5</w:t>
      </w:r>
      <w:r w:rsidRPr="00351CF1">
        <w:rPr>
          <w:bCs/>
          <w:color w:val="000000"/>
          <w:sz w:val="28"/>
          <w:szCs w:val="28"/>
        </w:rPr>
        <w:t>- 202</w:t>
      </w:r>
      <w:r>
        <w:rPr>
          <w:bCs/>
          <w:color w:val="000000"/>
          <w:sz w:val="28"/>
          <w:szCs w:val="28"/>
        </w:rPr>
        <w:t>6</w:t>
      </w:r>
      <w:r w:rsidRPr="00351CF1">
        <w:rPr>
          <w:bCs/>
          <w:color w:val="000000"/>
          <w:sz w:val="28"/>
          <w:szCs w:val="28"/>
        </w:rPr>
        <w:t xml:space="preserve"> годов в сумме 2159</w:t>
      </w:r>
      <w:r>
        <w:rPr>
          <w:bCs/>
          <w:color w:val="000000"/>
          <w:sz w:val="28"/>
          <w:szCs w:val="28"/>
        </w:rPr>
        <w:t>,00</w:t>
      </w:r>
      <w:r w:rsidRPr="00351CF1">
        <w:rPr>
          <w:bCs/>
          <w:color w:val="000000"/>
          <w:sz w:val="28"/>
          <w:szCs w:val="28"/>
        </w:rPr>
        <w:t xml:space="preserve"> рублей ежегодно согласно приложению </w:t>
      </w:r>
      <w:r>
        <w:rPr>
          <w:bCs/>
          <w:color w:val="000000"/>
          <w:sz w:val="28"/>
          <w:szCs w:val="28"/>
        </w:rPr>
        <w:t>6</w:t>
      </w:r>
      <w:r w:rsidRPr="00351CF1">
        <w:rPr>
          <w:bCs/>
          <w:color w:val="000000"/>
          <w:sz w:val="28"/>
          <w:szCs w:val="28"/>
        </w:rPr>
        <w:t xml:space="preserve"> к настоящему Решению;</w:t>
      </w:r>
    </w:p>
    <w:p w:rsidR="009D6D50" w:rsidRDefault="009D6D50" w:rsidP="009D6D50">
      <w:pPr>
        <w:pStyle w:val="a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5) по расчету доплаты к пенсиям на </w:t>
      </w:r>
      <w:r w:rsidRPr="00351CF1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4</w:t>
      </w:r>
      <w:r w:rsidRPr="00351CF1">
        <w:rPr>
          <w:bCs/>
          <w:color w:val="000000"/>
          <w:sz w:val="28"/>
          <w:szCs w:val="28"/>
        </w:rPr>
        <w:t xml:space="preserve"> год и плановый период 202</w:t>
      </w:r>
      <w:r>
        <w:rPr>
          <w:bCs/>
          <w:color w:val="000000"/>
          <w:sz w:val="28"/>
          <w:szCs w:val="28"/>
        </w:rPr>
        <w:t>5</w:t>
      </w:r>
      <w:r w:rsidRPr="00351CF1">
        <w:rPr>
          <w:bCs/>
          <w:color w:val="000000"/>
          <w:sz w:val="28"/>
          <w:szCs w:val="28"/>
        </w:rPr>
        <w:t>- 202</w:t>
      </w:r>
      <w:r>
        <w:rPr>
          <w:bCs/>
          <w:color w:val="000000"/>
          <w:sz w:val="28"/>
          <w:szCs w:val="28"/>
        </w:rPr>
        <w:t>6</w:t>
      </w:r>
      <w:r w:rsidRPr="00351CF1">
        <w:rPr>
          <w:bCs/>
          <w:color w:val="000000"/>
          <w:sz w:val="28"/>
          <w:szCs w:val="28"/>
        </w:rPr>
        <w:t xml:space="preserve"> годов в сумме </w:t>
      </w:r>
      <w:r>
        <w:rPr>
          <w:bCs/>
          <w:color w:val="000000"/>
          <w:sz w:val="28"/>
          <w:szCs w:val="28"/>
        </w:rPr>
        <w:t>500,00</w:t>
      </w:r>
      <w:r w:rsidRPr="00351CF1">
        <w:rPr>
          <w:bCs/>
          <w:color w:val="000000"/>
          <w:sz w:val="28"/>
          <w:szCs w:val="28"/>
        </w:rPr>
        <w:t xml:space="preserve"> рублей ежегодно согласно приложению </w:t>
      </w:r>
      <w:r>
        <w:rPr>
          <w:bCs/>
          <w:color w:val="000000"/>
          <w:sz w:val="28"/>
          <w:szCs w:val="28"/>
        </w:rPr>
        <w:t>6</w:t>
      </w:r>
      <w:r w:rsidRPr="00351CF1">
        <w:rPr>
          <w:bCs/>
          <w:color w:val="000000"/>
          <w:sz w:val="28"/>
          <w:szCs w:val="28"/>
        </w:rPr>
        <w:t xml:space="preserve"> к настоящему Решению;</w:t>
      </w:r>
    </w:p>
    <w:p w:rsidR="009D6D50" w:rsidRPr="00235F24" w:rsidRDefault="009D6D50" w:rsidP="009D6D50">
      <w:pPr>
        <w:pStyle w:val="a8"/>
        <w:jc w:val="both"/>
        <w:rPr>
          <w:bCs/>
          <w:color w:val="000000"/>
          <w:sz w:val="28"/>
          <w:szCs w:val="28"/>
        </w:rPr>
      </w:pPr>
    </w:p>
    <w:p w:rsidR="009D6D50" w:rsidRPr="00BA0834" w:rsidRDefault="009D6D50" w:rsidP="009D6D50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на </w:t>
      </w:r>
      <w:r w:rsidRPr="00566656">
        <w:rPr>
          <w:sz w:val="28"/>
          <w:szCs w:val="28"/>
        </w:rPr>
        <w:t>20</w:t>
      </w:r>
      <w:r>
        <w:rPr>
          <w:sz w:val="28"/>
          <w:szCs w:val="28"/>
        </w:rPr>
        <w:t xml:space="preserve">24 год </w:t>
      </w:r>
      <w:r w:rsidRPr="00566656">
        <w:rPr>
          <w:sz w:val="28"/>
          <w:szCs w:val="28"/>
        </w:rPr>
        <w:t xml:space="preserve">и плановый период </w:t>
      </w:r>
      <w:r>
        <w:rPr>
          <w:sz w:val="28"/>
          <w:szCs w:val="28"/>
        </w:rPr>
        <w:t xml:space="preserve">2025-2026 годов методики </w:t>
      </w:r>
      <w:r w:rsidRPr="00566656">
        <w:rPr>
          <w:sz w:val="28"/>
          <w:szCs w:val="28"/>
        </w:rPr>
        <w:t xml:space="preserve">распределения иных межбюджетных трансфертов, указанных в </w:t>
      </w:r>
      <w:r>
        <w:rPr>
          <w:sz w:val="28"/>
          <w:szCs w:val="28"/>
        </w:rPr>
        <w:t>подпункте</w:t>
      </w:r>
      <w:r w:rsidRPr="0056665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66656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7, к настоящему Решению.</w:t>
      </w:r>
    </w:p>
    <w:p w:rsidR="009D6D50" w:rsidRPr="004B71AA" w:rsidRDefault="009D6D50" w:rsidP="009D6D50">
      <w:pPr>
        <w:pStyle w:val="a8"/>
        <w:rPr>
          <w:sz w:val="28"/>
          <w:szCs w:val="28"/>
        </w:rPr>
      </w:pPr>
    </w:p>
    <w:p w:rsidR="009D6D50" w:rsidRPr="00107257" w:rsidRDefault="009D6D50" w:rsidP="009D6D50">
      <w:pPr>
        <w:tabs>
          <w:tab w:val="left" w:pos="-2127"/>
        </w:tabs>
        <w:ind w:firstLine="700"/>
        <w:jc w:val="both"/>
        <w:rPr>
          <w:sz w:val="28"/>
          <w:szCs w:val="28"/>
          <w:highlight w:val="yellow"/>
        </w:rPr>
      </w:pPr>
    </w:p>
    <w:p w:rsidR="009D6D50" w:rsidRPr="00113B2B" w:rsidRDefault="009D6D50" w:rsidP="009D6D50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Пункт 10</w:t>
      </w:r>
      <w:r w:rsidRPr="00247BC5">
        <w:rPr>
          <w:b/>
          <w:sz w:val="28"/>
          <w:szCs w:val="28"/>
        </w:rPr>
        <w:t xml:space="preserve">. </w:t>
      </w:r>
      <w:r w:rsidRPr="00307DAC">
        <w:rPr>
          <w:b/>
          <w:sz w:val="28"/>
          <w:szCs w:val="28"/>
        </w:rPr>
        <w:t xml:space="preserve"> Дорожный фонд </w:t>
      </w:r>
      <w:r w:rsidRPr="00113B2B">
        <w:rPr>
          <w:b/>
          <w:sz w:val="28"/>
          <w:szCs w:val="28"/>
        </w:rPr>
        <w:t>Нижнетанайского сельсовета</w:t>
      </w:r>
    </w:p>
    <w:p w:rsidR="009D6D50" w:rsidRPr="00113B2B" w:rsidRDefault="009D6D50" w:rsidP="009D6D50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  <w:highlight w:val="yellow"/>
        </w:rPr>
      </w:pPr>
    </w:p>
    <w:p w:rsidR="009D6D50" w:rsidRPr="00CC0B96" w:rsidRDefault="009D6D50" w:rsidP="009D6D5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C0B96">
        <w:rPr>
          <w:sz w:val="28"/>
          <w:szCs w:val="28"/>
        </w:rPr>
        <w:t>Утвердить объем бюджетных ассигнований дорожного фонда</w:t>
      </w:r>
      <w:r w:rsidRPr="00113B2B">
        <w:rPr>
          <w:sz w:val="28"/>
          <w:szCs w:val="28"/>
        </w:rPr>
        <w:t xml:space="preserve"> </w:t>
      </w:r>
      <w:r w:rsidRPr="00CC0B96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CC0B9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273 859,00</w:t>
      </w:r>
      <w:r w:rsidRPr="00CC0B96">
        <w:rPr>
          <w:sz w:val="28"/>
          <w:szCs w:val="28"/>
        </w:rPr>
        <w:t xml:space="preserve"> рублей, на 20</w:t>
      </w:r>
      <w:r>
        <w:rPr>
          <w:sz w:val="28"/>
          <w:szCs w:val="28"/>
        </w:rPr>
        <w:t>25 год в сумме 262 959,00</w:t>
      </w:r>
      <w:r w:rsidRPr="00CC0B96">
        <w:rPr>
          <w:sz w:val="28"/>
          <w:szCs w:val="28"/>
        </w:rPr>
        <w:t xml:space="preserve"> рублей, на 20</w:t>
      </w:r>
      <w:r>
        <w:rPr>
          <w:sz w:val="28"/>
          <w:szCs w:val="28"/>
        </w:rPr>
        <w:t>26</w:t>
      </w:r>
      <w:r w:rsidRPr="00CC0B9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265 659,00</w:t>
      </w:r>
      <w:r w:rsidRPr="00CC0B96">
        <w:rPr>
          <w:sz w:val="28"/>
          <w:szCs w:val="28"/>
        </w:rPr>
        <w:t xml:space="preserve"> рублей.</w:t>
      </w:r>
    </w:p>
    <w:p w:rsidR="009D6D50" w:rsidRPr="00107257" w:rsidRDefault="009D6D50" w:rsidP="009D6D5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  <w:highlight w:val="yellow"/>
        </w:rPr>
      </w:pPr>
    </w:p>
    <w:p w:rsidR="009D6D50" w:rsidRDefault="009D6D50" w:rsidP="009D6D50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Пункт 11</w:t>
      </w:r>
      <w:r w:rsidRPr="00157E83">
        <w:rPr>
          <w:b/>
          <w:sz w:val="28"/>
          <w:szCs w:val="28"/>
        </w:rPr>
        <w:t xml:space="preserve">. Резервный фонд </w:t>
      </w:r>
      <w:r w:rsidRPr="00113B2B">
        <w:rPr>
          <w:b/>
          <w:sz w:val="28"/>
          <w:szCs w:val="28"/>
        </w:rPr>
        <w:t>Нижнетанайского сельсовета</w:t>
      </w:r>
    </w:p>
    <w:p w:rsidR="009D6D50" w:rsidRPr="006C12A6" w:rsidRDefault="009D6D50" w:rsidP="009D6D50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</w:p>
    <w:p w:rsidR="009D6D50" w:rsidRDefault="009D6D50" w:rsidP="009D6D50">
      <w:pPr>
        <w:pStyle w:val="a8"/>
        <w:jc w:val="both"/>
        <w:rPr>
          <w:sz w:val="28"/>
          <w:szCs w:val="28"/>
        </w:rPr>
      </w:pPr>
      <w:r w:rsidRPr="001A2055">
        <w:rPr>
          <w:sz w:val="28"/>
          <w:szCs w:val="28"/>
        </w:rPr>
        <w:t xml:space="preserve">           </w:t>
      </w:r>
      <w:r w:rsidRPr="005747A7">
        <w:rPr>
          <w:sz w:val="28"/>
          <w:szCs w:val="28"/>
        </w:rPr>
        <w:t xml:space="preserve">Установить, что в расходной части бюджета администрации </w:t>
      </w:r>
      <w:r>
        <w:rPr>
          <w:sz w:val="28"/>
          <w:szCs w:val="28"/>
        </w:rPr>
        <w:t xml:space="preserve">Нижнетанайского </w:t>
      </w:r>
      <w:r w:rsidRPr="005747A7">
        <w:rPr>
          <w:sz w:val="28"/>
          <w:szCs w:val="28"/>
        </w:rPr>
        <w:t>сельсовета предусматривается резервный фонд сельсовета</w:t>
      </w:r>
      <w:r w:rsidRPr="001A2055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1A205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</w:t>
      </w:r>
      <w:r w:rsidRPr="001A205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1A2055">
        <w:rPr>
          <w:sz w:val="28"/>
          <w:szCs w:val="28"/>
        </w:rPr>
        <w:t xml:space="preserve">000,00 рублей, на </w:t>
      </w:r>
      <w:r w:rsidRPr="001A205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25</w:t>
      </w:r>
      <w:r w:rsidRPr="001A2055">
        <w:rPr>
          <w:color w:val="000000"/>
          <w:sz w:val="28"/>
          <w:szCs w:val="28"/>
        </w:rPr>
        <w:t xml:space="preserve"> год </w:t>
      </w:r>
      <w:r w:rsidRPr="001A205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Pr="001A205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1A2055">
        <w:rPr>
          <w:sz w:val="28"/>
          <w:szCs w:val="28"/>
        </w:rPr>
        <w:t>000,00 рублей</w:t>
      </w:r>
      <w:r w:rsidRPr="001A2055">
        <w:rPr>
          <w:color w:val="000000"/>
          <w:sz w:val="28"/>
          <w:szCs w:val="28"/>
        </w:rPr>
        <w:t xml:space="preserve">, на </w:t>
      </w:r>
      <w:r>
        <w:rPr>
          <w:color w:val="000000"/>
          <w:sz w:val="28"/>
          <w:szCs w:val="28"/>
        </w:rPr>
        <w:t xml:space="preserve">2026 </w:t>
      </w:r>
      <w:r w:rsidRPr="001A2055">
        <w:rPr>
          <w:color w:val="000000"/>
          <w:sz w:val="28"/>
          <w:szCs w:val="28"/>
        </w:rPr>
        <w:t>год</w:t>
      </w:r>
      <w:r w:rsidRPr="001A2055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 </w:t>
      </w:r>
      <w:r w:rsidRPr="001A205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1A2055">
        <w:rPr>
          <w:sz w:val="28"/>
          <w:szCs w:val="28"/>
        </w:rPr>
        <w:t>000,00 рублей.</w:t>
      </w:r>
    </w:p>
    <w:p w:rsidR="009D6D50" w:rsidRPr="004B71AA" w:rsidRDefault="009D6D50" w:rsidP="009D6D50">
      <w:pPr>
        <w:pStyle w:val="a8"/>
        <w:rPr>
          <w:sz w:val="28"/>
          <w:szCs w:val="28"/>
        </w:rPr>
      </w:pPr>
      <w:r>
        <w:rPr>
          <w:sz w:val="28"/>
          <w:szCs w:val="28"/>
        </w:rPr>
        <w:t>Порядок использования резервного фонда утверждается администрацией сельсовета.</w:t>
      </w:r>
    </w:p>
    <w:p w:rsidR="009D6D50" w:rsidRPr="00107257" w:rsidRDefault="009D6D50" w:rsidP="009D6D50">
      <w:pPr>
        <w:tabs>
          <w:tab w:val="left" w:pos="-2127"/>
        </w:tabs>
        <w:jc w:val="both"/>
        <w:rPr>
          <w:sz w:val="28"/>
          <w:szCs w:val="28"/>
          <w:highlight w:val="yellow"/>
        </w:rPr>
      </w:pPr>
    </w:p>
    <w:p w:rsidR="009D6D50" w:rsidRDefault="009D6D50" w:rsidP="009D6D50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Пункт 12</w:t>
      </w:r>
      <w:r w:rsidRPr="00564E1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Муниципальный</w:t>
      </w:r>
      <w:r w:rsidRPr="00564E16">
        <w:rPr>
          <w:b/>
          <w:sz w:val="28"/>
          <w:szCs w:val="28"/>
        </w:rPr>
        <w:t xml:space="preserve"> долг</w:t>
      </w:r>
      <w:r>
        <w:rPr>
          <w:b/>
          <w:sz w:val="28"/>
          <w:szCs w:val="28"/>
        </w:rPr>
        <w:t>.</w:t>
      </w:r>
      <w:r w:rsidRPr="00564E16">
        <w:rPr>
          <w:b/>
          <w:sz w:val="28"/>
          <w:szCs w:val="28"/>
        </w:rPr>
        <w:t xml:space="preserve"> </w:t>
      </w:r>
    </w:p>
    <w:p w:rsidR="009D6D50" w:rsidRDefault="009D6D50" w:rsidP="009D6D50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</w:p>
    <w:p w:rsidR="009D6D50" w:rsidRPr="0052641A" w:rsidRDefault="009D6D50" w:rsidP="009D6D50">
      <w:pPr>
        <w:pStyle w:val="a8"/>
        <w:rPr>
          <w:b/>
          <w:sz w:val="28"/>
          <w:szCs w:val="28"/>
        </w:rPr>
      </w:pPr>
      <w:r w:rsidRPr="0052641A">
        <w:rPr>
          <w:sz w:val="28"/>
          <w:szCs w:val="28"/>
        </w:rPr>
        <w:t xml:space="preserve">1. Установить верхний предел муниципального внутреннего долга по долговым обязательствам </w:t>
      </w:r>
      <w:r>
        <w:rPr>
          <w:sz w:val="28"/>
          <w:szCs w:val="28"/>
        </w:rPr>
        <w:t>Нижнетанайского</w:t>
      </w:r>
      <w:r w:rsidRPr="0052641A">
        <w:rPr>
          <w:sz w:val="28"/>
          <w:szCs w:val="28"/>
        </w:rPr>
        <w:t xml:space="preserve"> сельсовета</w:t>
      </w:r>
      <w:r w:rsidRPr="0052641A">
        <w:t xml:space="preserve"> :</w:t>
      </w:r>
    </w:p>
    <w:p w:rsidR="009D6D50" w:rsidRDefault="009D6D50" w:rsidP="009D6D50">
      <w:pPr>
        <w:autoSpaceDE w:val="0"/>
        <w:autoSpaceDN w:val="0"/>
        <w:adjustRightInd w:val="0"/>
        <w:ind w:firstLine="700"/>
        <w:rPr>
          <w:sz w:val="28"/>
          <w:szCs w:val="28"/>
        </w:rPr>
      </w:pPr>
      <w:r>
        <w:rPr>
          <w:sz w:val="28"/>
          <w:szCs w:val="28"/>
        </w:rPr>
        <w:t>на 1 января 2025 года в сумме 0 рублей, в том числе по муниципальным гарантиям 0 рублей.</w:t>
      </w:r>
    </w:p>
    <w:p w:rsidR="009D6D50" w:rsidRDefault="009D6D50" w:rsidP="009D6D50">
      <w:pPr>
        <w:autoSpaceDE w:val="0"/>
        <w:autoSpaceDN w:val="0"/>
        <w:adjustRightInd w:val="0"/>
        <w:ind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>на 1 января 2026 года в сумме 0 рублей, в том числе по муниципальным гарантиям 0 рублей.</w:t>
      </w:r>
    </w:p>
    <w:p w:rsidR="009D6D50" w:rsidRDefault="009D6D50" w:rsidP="009D6D50">
      <w:pPr>
        <w:autoSpaceDE w:val="0"/>
        <w:autoSpaceDN w:val="0"/>
        <w:adjustRightInd w:val="0"/>
        <w:ind w:firstLine="700"/>
        <w:rPr>
          <w:sz w:val="28"/>
          <w:szCs w:val="28"/>
        </w:rPr>
      </w:pPr>
      <w:r>
        <w:rPr>
          <w:sz w:val="28"/>
          <w:szCs w:val="28"/>
        </w:rPr>
        <w:t>на 1 января 2027 года в сумме 0 рублей, в том числе по муниципальным гарантиям 0 рублей.</w:t>
      </w:r>
    </w:p>
    <w:p w:rsidR="009D6D50" w:rsidRPr="007F6DB0" w:rsidRDefault="009D6D50" w:rsidP="009D6D50">
      <w:pPr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9D6D50" w:rsidRPr="007F6DB0" w:rsidRDefault="009D6D50" w:rsidP="009D6D50">
      <w:pPr>
        <w:autoSpaceDE w:val="0"/>
        <w:autoSpaceDN w:val="0"/>
        <w:adjustRightInd w:val="0"/>
        <w:ind w:firstLine="700"/>
        <w:rPr>
          <w:sz w:val="28"/>
          <w:szCs w:val="28"/>
        </w:rPr>
      </w:pPr>
      <w:r>
        <w:rPr>
          <w:sz w:val="28"/>
          <w:szCs w:val="28"/>
        </w:rPr>
        <w:t>2.</w:t>
      </w:r>
      <w:r w:rsidRPr="007F6DB0">
        <w:rPr>
          <w:sz w:val="28"/>
          <w:szCs w:val="28"/>
        </w:rPr>
        <w:t xml:space="preserve"> Установить</w:t>
      </w:r>
      <w:r>
        <w:rPr>
          <w:sz w:val="28"/>
          <w:szCs w:val="28"/>
        </w:rPr>
        <w:t xml:space="preserve">, что в 2024 году и плановом периоде 2025-2026 годов </w:t>
      </w:r>
      <w:r w:rsidRPr="007F6DB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 на</w:t>
      </w:r>
      <w:r w:rsidRPr="007F6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гарантии </w:t>
      </w:r>
      <w:r w:rsidRPr="007F6DB0">
        <w:rPr>
          <w:sz w:val="28"/>
          <w:szCs w:val="28"/>
        </w:rPr>
        <w:t xml:space="preserve"> </w:t>
      </w:r>
      <w:r>
        <w:rPr>
          <w:sz w:val="28"/>
          <w:szCs w:val="28"/>
        </w:rPr>
        <w:t>Нижнетанайского сельсовета</w:t>
      </w:r>
      <w:r w:rsidRPr="007F6DB0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предоставляются.</w:t>
      </w:r>
    </w:p>
    <w:p w:rsidR="009D6D50" w:rsidRDefault="009D6D50" w:rsidP="009D6D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F6DB0">
        <w:rPr>
          <w:sz w:val="28"/>
          <w:szCs w:val="28"/>
        </w:rPr>
        <w:t xml:space="preserve"> Программа муниципальных гарантий, за счет казны </w:t>
      </w:r>
      <w:r>
        <w:rPr>
          <w:sz w:val="28"/>
          <w:szCs w:val="28"/>
        </w:rPr>
        <w:t xml:space="preserve">Нижнетанайского сельсовета на 2024 год и плановый период 2025-2026 </w:t>
      </w:r>
      <w:r w:rsidRPr="007F6DB0">
        <w:rPr>
          <w:sz w:val="28"/>
          <w:szCs w:val="28"/>
        </w:rPr>
        <w:t>годов не предусматрива</w:t>
      </w:r>
      <w:r>
        <w:rPr>
          <w:sz w:val="28"/>
          <w:szCs w:val="28"/>
        </w:rPr>
        <w:t>е</w:t>
      </w:r>
      <w:r w:rsidRPr="007F6DB0">
        <w:rPr>
          <w:sz w:val="28"/>
          <w:szCs w:val="28"/>
        </w:rPr>
        <w:t>тся.</w:t>
      </w:r>
    </w:p>
    <w:p w:rsidR="009D6D50" w:rsidRPr="00566656" w:rsidRDefault="009D6D50" w:rsidP="009D6D50">
      <w:pPr>
        <w:pStyle w:val="a8"/>
        <w:jc w:val="both"/>
        <w:rPr>
          <w:color w:val="000000"/>
          <w:sz w:val="28"/>
          <w:szCs w:val="28"/>
          <w:highlight w:val="yellow"/>
        </w:rPr>
      </w:pPr>
    </w:p>
    <w:p w:rsidR="009D6D50" w:rsidRDefault="009D6D50" w:rsidP="009D6D5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9D6D50" w:rsidRPr="007B13C6" w:rsidRDefault="009D6D50" w:rsidP="009D6D50">
      <w:pPr>
        <w:ind w:firstLine="709"/>
        <w:jc w:val="both"/>
        <w:rPr>
          <w:b/>
          <w:sz w:val="28"/>
          <w:szCs w:val="28"/>
        </w:rPr>
      </w:pPr>
      <w:r w:rsidRPr="007B13C6">
        <w:rPr>
          <w:b/>
          <w:bCs/>
          <w:color w:val="000000"/>
          <w:sz w:val="28"/>
          <w:szCs w:val="28"/>
        </w:rPr>
        <w:t>Пункт</w:t>
      </w:r>
      <w:r w:rsidRPr="007B13C6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3</w:t>
      </w:r>
      <w:r w:rsidRPr="007B13C6">
        <w:rPr>
          <w:b/>
          <w:sz w:val="28"/>
          <w:szCs w:val="28"/>
        </w:rPr>
        <w:t>. Регулирование нормативно-правовых актов с настоящим Решением</w:t>
      </w:r>
    </w:p>
    <w:p w:rsidR="009D6D50" w:rsidRPr="007B13C6" w:rsidRDefault="009D6D50" w:rsidP="009D6D50">
      <w:pPr>
        <w:ind w:firstLine="709"/>
        <w:jc w:val="both"/>
        <w:rPr>
          <w:b/>
          <w:sz w:val="28"/>
          <w:szCs w:val="28"/>
        </w:rPr>
      </w:pPr>
    </w:p>
    <w:p w:rsidR="009D6D50" w:rsidRPr="00BA0834" w:rsidRDefault="009D6D50" w:rsidP="009D6D50">
      <w:pPr>
        <w:pStyle w:val="a8"/>
        <w:ind w:firstLine="720"/>
        <w:jc w:val="both"/>
        <w:rPr>
          <w:sz w:val="28"/>
          <w:szCs w:val="28"/>
        </w:rPr>
      </w:pPr>
      <w:r w:rsidRPr="007B13C6">
        <w:rPr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202</w:t>
      </w:r>
      <w:r>
        <w:rPr>
          <w:sz w:val="28"/>
          <w:szCs w:val="28"/>
        </w:rPr>
        <w:t>4</w:t>
      </w:r>
      <w:r w:rsidRPr="007B13C6">
        <w:rPr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разделам местного бюджета, а также после внесения соответствующих изменений в настоящее Решение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</w:p>
    <w:p w:rsidR="009D6D50" w:rsidRPr="00BD6F7C" w:rsidRDefault="009D6D50" w:rsidP="009D6D50">
      <w:pPr>
        <w:pStyle w:val="a8"/>
        <w:ind w:firstLine="720"/>
        <w:jc w:val="both"/>
        <w:rPr>
          <w:color w:val="000000"/>
          <w:spacing w:val="-20"/>
          <w:sz w:val="28"/>
          <w:szCs w:val="28"/>
        </w:rPr>
      </w:pPr>
      <w:r w:rsidRPr="0016379B">
        <w:rPr>
          <w:sz w:val="28"/>
          <w:szCs w:val="28"/>
        </w:rPr>
        <w:t xml:space="preserve"> </w:t>
      </w:r>
    </w:p>
    <w:p w:rsidR="009D6D50" w:rsidRPr="00107257" w:rsidRDefault="009D6D50" w:rsidP="009D6D50">
      <w:pPr>
        <w:tabs>
          <w:tab w:val="left" w:pos="-2127"/>
        </w:tabs>
        <w:rPr>
          <w:sz w:val="28"/>
          <w:szCs w:val="28"/>
          <w:highlight w:val="yellow"/>
        </w:rPr>
      </w:pPr>
    </w:p>
    <w:p w:rsidR="009D6D50" w:rsidRPr="00564E16" w:rsidRDefault="009D6D50" w:rsidP="009D6D50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Пункт 14</w:t>
      </w:r>
      <w:r w:rsidRPr="00564E16">
        <w:rPr>
          <w:b/>
          <w:sz w:val="28"/>
          <w:szCs w:val="28"/>
        </w:rPr>
        <w:t>. Вступ</w:t>
      </w:r>
      <w:r>
        <w:rPr>
          <w:b/>
          <w:sz w:val="28"/>
          <w:szCs w:val="28"/>
        </w:rPr>
        <w:t>ление в силу настоящего Решения</w:t>
      </w:r>
    </w:p>
    <w:p w:rsidR="009D6D50" w:rsidRPr="00107257" w:rsidRDefault="009D6D50" w:rsidP="009D6D50">
      <w:pPr>
        <w:tabs>
          <w:tab w:val="left" w:pos="-2127"/>
        </w:tabs>
        <w:ind w:firstLine="700"/>
        <w:jc w:val="both"/>
        <w:rPr>
          <w:sz w:val="28"/>
          <w:szCs w:val="28"/>
          <w:highlight w:val="yellow"/>
        </w:rPr>
      </w:pPr>
    </w:p>
    <w:p w:rsidR="009D6D50" w:rsidRPr="004B71AA" w:rsidRDefault="009D6D50" w:rsidP="009D6D50">
      <w:pPr>
        <w:pStyle w:val="a8"/>
        <w:ind w:firstLine="720"/>
        <w:jc w:val="both"/>
        <w:rPr>
          <w:sz w:val="28"/>
          <w:szCs w:val="28"/>
        </w:rPr>
      </w:pPr>
      <w:r w:rsidRPr="001A205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1A2055">
        <w:rPr>
          <w:sz w:val="28"/>
          <w:szCs w:val="28"/>
        </w:rPr>
        <w:t>ешение вступает в силу с 1 января 20</w:t>
      </w:r>
      <w:r>
        <w:rPr>
          <w:sz w:val="28"/>
          <w:szCs w:val="28"/>
        </w:rPr>
        <w:t>24</w:t>
      </w:r>
      <w:r w:rsidRPr="001A2055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П</w:t>
      </w:r>
      <w:r w:rsidRPr="001A2055">
        <w:rPr>
          <w:sz w:val="28"/>
          <w:szCs w:val="28"/>
        </w:rPr>
        <w:t>одлежит официальному опубликованию в периодиче</w:t>
      </w:r>
      <w:r>
        <w:rPr>
          <w:sz w:val="28"/>
          <w:szCs w:val="28"/>
        </w:rPr>
        <w:t xml:space="preserve">ском печатном издании «Сельские </w:t>
      </w:r>
      <w:r w:rsidRPr="001A2055">
        <w:rPr>
          <w:sz w:val="28"/>
          <w:szCs w:val="28"/>
        </w:rPr>
        <w:t>вести»</w:t>
      </w:r>
      <w:r>
        <w:rPr>
          <w:sz w:val="28"/>
          <w:szCs w:val="28"/>
        </w:rPr>
        <w:t xml:space="preserve"> </w:t>
      </w:r>
      <w:r w:rsidRPr="001A2055">
        <w:rPr>
          <w:sz w:val="28"/>
          <w:szCs w:val="28"/>
        </w:rPr>
        <w:t>не позднее 10 дней после его подписания в установленном порядке</w:t>
      </w:r>
      <w:r>
        <w:rPr>
          <w:sz w:val="28"/>
          <w:szCs w:val="28"/>
        </w:rPr>
        <w:t>.</w:t>
      </w:r>
    </w:p>
    <w:p w:rsidR="007C4D49" w:rsidRPr="00107257" w:rsidRDefault="007C4D49" w:rsidP="009D6D50">
      <w:pPr>
        <w:tabs>
          <w:tab w:val="left" w:pos="-2127"/>
        </w:tabs>
        <w:jc w:val="both"/>
        <w:rPr>
          <w:sz w:val="28"/>
          <w:szCs w:val="28"/>
          <w:highlight w:val="yellow"/>
        </w:rPr>
      </w:pPr>
    </w:p>
    <w:p w:rsidR="007C4D49" w:rsidRDefault="007C4D49" w:rsidP="007C4D49">
      <w:pPr>
        <w:pStyle w:val="a8"/>
        <w:ind w:firstLine="720"/>
        <w:jc w:val="both"/>
        <w:rPr>
          <w:i/>
          <w:sz w:val="28"/>
          <w:szCs w:val="28"/>
          <w:u w:val="single"/>
        </w:rPr>
      </w:pPr>
      <w:r w:rsidRPr="00C078D9">
        <w:rPr>
          <w:i/>
          <w:sz w:val="28"/>
          <w:szCs w:val="28"/>
          <w:u w:val="single"/>
        </w:rPr>
        <w:t>«Вступление в силу настоящего Решения» необходимо привести в соответствие со ст.5 Бюджетного Кодекса РФ, а именно «решение</w:t>
      </w:r>
      <w:r w:rsidR="009D6D50">
        <w:rPr>
          <w:i/>
          <w:sz w:val="28"/>
          <w:szCs w:val="28"/>
          <w:u w:val="single"/>
        </w:rPr>
        <w:t xml:space="preserve"> вступает в силу с 1 января 2024 и действует по 31 декабря 2024</w:t>
      </w:r>
      <w:r w:rsidRPr="00C078D9">
        <w:rPr>
          <w:i/>
          <w:sz w:val="28"/>
          <w:szCs w:val="28"/>
          <w:u w:val="single"/>
        </w:rPr>
        <w:t xml:space="preserve"> финансового года и подлежит официальному опубликованию не позднее 10 дней после его подписания в установленном порядке».</w:t>
      </w:r>
    </w:p>
    <w:p w:rsidR="007C4D49" w:rsidRPr="00C078D9" w:rsidRDefault="007C4D49" w:rsidP="007C4D49">
      <w:pPr>
        <w:pStyle w:val="a8"/>
        <w:ind w:firstLine="720"/>
        <w:jc w:val="both"/>
        <w:rPr>
          <w:i/>
          <w:sz w:val="28"/>
          <w:szCs w:val="28"/>
          <w:u w:val="single"/>
        </w:rPr>
      </w:pPr>
    </w:p>
    <w:p w:rsidR="007C4D49" w:rsidRDefault="007C4D49" w:rsidP="007C4D49">
      <w:pPr>
        <w:jc w:val="center"/>
        <w:rPr>
          <w:b/>
          <w:sz w:val="28"/>
          <w:szCs w:val="28"/>
        </w:rPr>
      </w:pPr>
    </w:p>
    <w:p w:rsidR="007C4D49" w:rsidRDefault="007C4D49" w:rsidP="007C4D49">
      <w:pPr>
        <w:jc w:val="center"/>
        <w:rPr>
          <w:b/>
          <w:sz w:val="28"/>
          <w:szCs w:val="28"/>
        </w:rPr>
      </w:pPr>
    </w:p>
    <w:p w:rsidR="007C4D49" w:rsidRPr="00CF347E" w:rsidRDefault="007C4D49" w:rsidP="007C4D49">
      <w:pPr>
        <w:jc w:val="center"/>
        <w:rPr>
          <w:b/>
          <w:sz w:val="28"/>
          <w:szCs w:val="28"/>
        </w:rPr>
      </w:pPr>
      <w:r w:rsidRPr="00CF347E">
        <w:rPr>
          <w:b/>
          <w:sz w:val="28"/>
          <w:szCs w:val="28"/>
        </w:rPr>
        <w:t>Прогноз социально-экономического развития Нижнетанайского сельсовета</w:t>
      </w:r>
    </w:p>
    <w:p w:rsidR="007C4D49" w:rsidRDefault="007C4D49" w:rsidP="007C4D49">
      <w:pPr>
        <w:jc w:val="center"/>
        <w:rPr>
          <w:b/>
          <w:sz w:val="28"/>
          <w:szCs w:val="28"/>
        </w:rPr>
      </w:pPr>
      <w:r w:rsidRPr="00CF347E">
        <w:rPr>
          <w:b/>
          <w:sz w:val="28"/>
          <w:szCs w:val="28"/>
        </w:rPr>
        <w:t>за 2022 года.</w:t>
      </w:r>
    </w:p>
    <w:p w:rsidR="007C4D49" w:rsidRPr="00CF347E" w:rsidRDefault="007C4D49" w:rsidP="007C4D49">
      <w:pPr>
        <w:jc w:val="center"/>
        <w:rPr>
          <w:b/>
          <w:sz w:val="28"/>
          <w:szCs w:val="28"/>
        </w:rPr>
      </w:pPr>
    </w:p>
    <w:p w:rsidR="00C53EB0" w:rsidRPr="00682423" w:rsidRDefault="00C53EB0" w:rsidP="00C53EB0">
      <w:pPr>
        <w:jc w:val="center"/>
        <w:rPr>
          <w:b/>
          <w:sz w:val="32"/>
          <w:szCs w:val="32"/>
        </w:rPr>
      </w:pPr>
      <w:bookmarkStart w:id="0" w:name="_Toc336620784"/>
      <w:bookmarkStart w:id="1" w:name="_Toc336620864"/>
      <w:bookmarkStart w:id="2" w:name="_Toc336787438"/>
      <w:bookmarkStart w:id="3" w:name="_Toc336787619"/>
      <w:bookmarkStart w:id="4" w:name="_Toc337224163"/>
      <w:bookmarkStart w:id="5" w:name="_Toc337224221"/>
      <w:bookmarkStart w:id="6" w:name="_Toc337809434"/>
      <w:bookmarkStart w:id="7" w:name="_Toc274821243"/>
      <w:bookmarkStart w:id="8" w:name="_Toc274821372"/>
      <w:bookmarkStart w:id="9" w:name="_Toc299986476"/>
      <w:bookmarkStart w:id="10" w:name="_Toc304457355"/>
      <w:bookmarkStart w:id="11" w:name="_Toc304457492"/>
      <w:bookmarkStart w:id="12" w:name="_Toc304457600"/>
      <w:bookmarkStart w:id="13" w:name="_Toc304999598"/>
      <w:bookmarkStart w:id="14" w:name="_Toc305000039"/>
      <w:bookmarkStart w:id="15" w:name="_Toc305002808"/>
      <w:bookmarkStart w:id="16" w:name="_Toc305003124"/>
      <w:bookmarkStart w:id="17" w:name="_Toc305155266"/>
      <w:bookmarkStart w:id="18" w:name="_Toc305158443"/>
      <w:bookmarkStart w:id="19" w:name="_Toc305163060"/>
      <w:bookmarkStart w:id="20" w:name="_Toc305165920"/>
      <w:bookmarkStart w:id="21" w:name="_Toc305166939"/>
      <w:bookmarkStart w:id="22" w:name="_Toc305935228"/>
      <w:bookmarkStart w:id="23" w:name="_Toc305939289"/>
      <w:bookmarkStart w:id="24" w:name="_Toc367968138"/>
      <w:bookmarkStart w:id="25" w:name="_Toc367978119"/>
      <w:bookmarkStart w:id="26" w:name="_Toc368665039"/>
      <w:bookmarkStart w:id="27" w:name="_Toc369545312"/>
      <w:bookmarkStart w:id="28" w:name="_Toc211266796"/>
      <w:bookmarkStart w:id="29" w:name="_Toc273121258"/>
      <w:bookmarkStart w:id="30" w:name="_Toc273363498"/>
      <w:bookmarkStart w:id="31" w:name="_Toc274770294"/>
      <w:bookmarkStart w:id="32" w:name="_Toc430937103"/>
      <w:bookmarkStart w:id="33" w:name="_Toc303155303"/>
      <w:bookmarkStart w:id="34" w:name="_Toc431144988"/>
      <w:r w:rsidRPr="00682423">
        <w:rPr>
          <w:b/>
          <w:sz w:val="32"/>
          <w:szCs w:val="32"/>
        </w:rPr>
        <w:t>Основные показатели социально-экономического развития</w:t>
      </w:r>
    </w:p>
    <w:p w:rsidR="00C53EB0" w:rsidRPr="00682423" w:rsidRDefault="00C53EB0" w:rsidP="00C53EB0">
      <w:pPr>
        <w:pStyle w:val="1"/>
        <w:spacing w:before="0" w:after="0"/>
        <w:rPr>
          <w:rFonts w:cs="Times New Roman"/>
          <w:sz w:val="32"/>
        </w:rPr>
      </w:pPr>
      <w:r>
        <w:rPr>
          <w:rFonts w:cs="Times New Roman"/>
          <w:sz w:val="32"/>
        </w:rPr>
        <w:lastRenderedPageBreak/>
        <w:t>Нижнетанайского</w:t>
      </w:r>
      <w:r w:rsidRPr="00682423">
        <w:rPr>
          <w:rFonts w:cs="Times New Roman"/>
          <w:sz w:val="32"/>
        </w:rPr>
        <w:t xml:space="preserve"> сельсовета в январе – сентябре</w:t>
      </w:r>
      <w:r>
        <w:rPr>
          <w:rFonts w:cs="Times New Roman"/>
          <w:sz w:val="32"/>
        </w:rPr>
        <w:t xml:space="preserve"> 2023</w:t>
      </w:r>
      <w:r w:rsidRPr="00682423">
        <w:rPr>
          <w:rFonts w:cs="Times New Roman"/>
          <w:sz w:val="32"/>
        </w:rPr>
        <w:t xml:space="preserve"> года</w:t>
      </w:r>
      <w:bookmarkEnd w:id="32"/>
    </w:p>
    <w:p w:rsidR="00C53EB0" w:rsidRDefault="00C53EB0" w:rsidP="00C53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3EB0" w:rsidRPr="00412EAA" w:rsidRDefault="00C53EB0" w:rsidP="00C53EB0">
      <w:pPr>
        <w:tabs>
          <w:tab w:val="num" w:pos="1080"/>
        </w:tabs>
        <w:ind w:firstLine="709"/>
        <w:jc w:val="both"/>
        <w:rPr>
          <w:rFonts w:cs="Arial"/>
          <w:sz w:val="28"/>
          <w:szCs w:val="28"/>
        </w:rPr>
      </w:pPr>
      <w:r w:rsidRPr="00412EAA">
        <w:rPr>
          <w:rFonts w:cs="Arial"/>
          <w:sz w:val="28"/>
          <w:szCs w:val="28"/>
        </w:rPr>
        <w:t>В отчетном</w:t>
      </w:r>
      <w:r>
        <w:rPr>
          <w:rFonts w:cs="Arial"/>
          <w:sz w:val="28"/>
          <w:szCs w:val="28"/>
        </w:rPr>
        <w:t xml:space="preserve"> периоде развитие экономики Нижнетанайского сельсовета</w:t>
      </w:r>
      <w:r w:rsidRPr="00412EAA">
        <w:rPr>
          <w:rFonts w:cs="Arial"/>
          <w:sz w:val="28"/>
          <w:szCs w:val="28"/>
        </w:rPr>
        <w:t xml:space="preserve"> происходило в изменившихся внешних и внутренних условиях:</w:t>
      </w:r>
      <w:r w:rsidRPr="00402D5A">
        <w:t xml:space="preserve"> </w:t>
      </w:r>
      <w:r w:rsidRPr="00402D5A">
        <w:rPr>
          <w:rFonts w:cs="Arial"/>
          <w:sz w:val="28"/>
          <w:szCs w:val="28"/>
        </w:rPr>
        <w:t>основными внутренними ограничениями стали санитарно-эпидемиологические мероприятия, оказавшие существенное влияние на снижение экономической активности. Наибольший спад наблюдался в секторах экономики, ориентированных на потребительский спрос</w:t>
      </w:r>
      <w:r>
        <w:rPr>
          <w:rFonts w:cs="Arial"/>
          <w:sz w:val="28"/>
          <w:szCs w:val="28"/>
        </w:rPr>
        <w:t>.</w:t>
      </w:r>
    </w:p>
    <w:p w:rsidR="00C53EB0" w:rsidRDefault="00C53EB0" w:rsidP="00C53EB0">
      <w:pPr>
        <w:ind w:firstLine="708"/>
        <w:jc w:val="both"/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>Существенное ослабление рубля по отношению к доллару и евро, рост ставок по кредитам, снижение их доступности и повышение уровня инфляции повлекли проблемы в деятельности предприятий и отраслей и, как следствие, привели к замедлению темпов экономического роста в конце прошлого года.</w:t>
      </w:r>
    </w:p>
    <w:p w:rsidR="00C53EB0" w:rsidRDefault="00C53EB0" w:rsidP="00C53E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отдельных отраслях – в растениеводстве, – отмечается увеличение выпуска на фоне снижения конкуренции при удорожании и снижении объема импортных товаров. </w:t>
      </w:r>
    </w:p>
    <w:p w:rsidR="00C53EB0" w:rsidRDefault="00C53EB0" w:rsidP="00C53E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Среднемесячная начисленная заработная плата одного работника за январь – сентябрь 2023 года составила</w:t>
      </w:r>
      <w:r w:rsidRPr="00BA3A29">
        <w:rPr>
          <w:color w:val="FF0000"/>
          <w:sz w:val="28"/>
          <w:szCs w:val="28"/>
        </w:rPr>
        <w:t xml:space="preserve"> </w:t>
      </w:r>
      <w:r w:rsidRPr="003F1E3D">
        <w:rPr>
          <w:sz w:val="28"/>
          <w:szCs w:val="28"/>
        </w:rPr>
        <w:t>31 618,00 рубля  и увеличилась на 20,4 %  по отношению к январю – сентябрю 202</w:t>
      </w:r>
      <w:r>
        <w:rPr>
          <w:sz w:val="28"/>
          <w:szCs w:val="28"/>
        </w:rPr>
        <w:t>2</w:t>
      </w:r>
      <w:r w:rsidRPr="003F1E3D">
        <w:rPr>
          <w:sz w:val="28"/>
          <w:szCs w:val="28"/>
        </w:rPr>
        <w:t xml:space="preserve"> года</w:t>
      </w:r>
      <w:r w:rsidRPr="00BA3A29">
        <w:rPr>
          <w:color w:val="FF0000"/>
          <w:sz w:val="28"/>
          <w:szCs w:val="28"/>
        </w:rPr>
        <w:t xml:space="preserve">. </w:t>
      </w:r>
    </w:p>
    <w:p w:rsidR="00C53EB0" w:rsidRPr="00A87A50" w:rsidRDefault="00C53EB0" w:rsidP="00C53E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0CFA">
        <w:rPr>
          <w:sz w:val="28"/>
          <w:szCs w:val="28"/>
        </w:rPr>
        <w:t xml:space="preserve">По итогам первого полугодия текущего года наблюдалось уменьшение численности  населения на 6 человек. По предварительной оценке численность постоянного населения на территории </w:t>
      </w:r>
      <w:r w:rsidRPr="00A87A50">
        <w:rPr>
          <w:sz w:val="28"/>
          <w:szCs w:val="28"/>
        </w:rPr>
        <w:t>сельсовета на 01.09.202</w:t>
      </w:r>
      <w:r>
        <w:rPr>
          <w:sz w:val="28"/>
          <w:szCs w:val="28"/>
        </w:rPr>
        <w:t>3</w:t>
      </w:r>
      <w:r w:rsidRPr="00A87A50">
        <w:rPr>
          <w:sz w:val="28"/>
          <w:szCs w:val="28"/>
        </w:rPr>
        <w:t xml:space="preserve"> года составляет  </w:t>
      </w:r>
      <w:r>
        <w:rPr>
          <w:sz w:val="28"/>
          <w:szCs w:val="28"/>
        </w:rPr>
        <w:t>355</w:t>
      </w:r>
      <w:r w:rsidRPr="00A87A50">
        <w:rPr>
          <w:sz w:val="28"/>
          <w:szCs w:val="28"/>
        </w:rPr>
        <w:t xml:space="preserve"> человека.</w:t>
      </w:r>
    </w:p>
    <w:bookmarkEnd w:id="33"/>
    <w:bookmarkEnd w:id="34"/>
    <w:p w:rsidR="00C53EB0" w:rsidRPr="00000CFA" w:rsidRDefault="00C53EB0" w:rsidP="00C53EB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00CFA">
        <w:rPr>
          <w:rFonts w:ascii="Arial" w:hAnsi="Arial" w:cs="Arial"/>
          <w:sz w:val="28"/>
          <w:szCs w:val="28"/>
        </w:rPr>
        <w:t xml:space="preserve"> </w:t>
      </w:r>
    </w:p>
    <w:p w:rsidR="00C53EB0" w:rsidRDefault="00C53EB0" w:rsidP="00C53E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Сельское хозяйство.</w:t>
      </w:r>
    </w:p>
    <w:p w:rsidR="00C53EB0" w:rsidRDefault="00C53EB0" w:rsidP="00C53E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53EB0" w:rsidRDefault="00C53EB0" w:rsidP="00C53E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Растениеводство.</w:t>
      </w:r>
    </w:p>
    <w:p w:rsidR="00C53EB0" w:rsidRDefault="00C53EB0" w:rsidP="00C53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C53EB0" w:rsidRDefault="00C53EB0" w:rsidP="00C53EB0">
      <w:pPr>
        <w:tabs>
          <w:tab w:val="left" w:pos="640"/>
          <w:tab w:val="left" w:pos="800"/>
          <w:tab w:val="left" w:pos="33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Урожайность по организациям и предприятиям всех форм собственности, находящихся на территории сельсовета в 2022 году составила 28,2</w:t>
      </w:r>
      <w:r w:rsidRPr="00555713">
        <w:rPr>
          <w:rFonts w:ascii="Times New Roman CYR" w:hAnsi="Times New Roman CYR" w:cs="Times New Roman CYR"/>
          <w:sz w:val="28"/>
          <w:szCs w:val="28"/>
        </w:rPr>
        <w:t xml:space="preserve">  ц/га.,</w:t>
      </w:r>
      <w:r>
        <w:rPr>
          <w:rFonts w:ascii="Times New Roman CYR" w:hAnsi="Times New Roman CYR" w:cs="Times New Roman CYR"/>
          <w:sz w:val="28"/>
          <w:szCs w:val="28"/>
        </w:rPr>
        <w:t xml:space="preserve"> что </w:t>
      </w:r>
      <w:r w:rsidRPr="00555713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555713">
        <w:rPr>
          <w:rFonts w:ascii="Times New Roman CYR" w:hAnsi="Times New Roman CYR" w:cs="Times New Roman CYR"/>
          <w:sz w:val="28"/>
          <w:szCs w:val="28"/>
        </w:rPr>
        <w:t>2,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555713">
        <w:rPr>
          <w:rFonts w:ascii="Times New Roman CYR" w:hAnsi="Times New Roman CYR" w:cs="Times New Roman CYR"/>
          <w:sz w:val="28"/>
          <w:szCs w:val="28"/>
        </w:rPr>
        <w:t xml:space="preserve"> %</w:t>
      </w:r>
      <w:r>
        <w:rPr>
          <w:rFonts w:ascii="Times New Roman CYR" w:hAnsi="Times New Roman CYR" w:cs="Times New Roman CYR"/>
          <w:sz w:val="28"/>
          <w:szCs w:val="28"/>
        </w:rPr>
        <w:t xml:space="preserve"> выше по сравнению с 2023 годом. </w:t>
      </w:r>
    </w:p>
    <w:p w:rsidR="00C53EB0" w:rsidRDefault="00C53EB0" w:rsidP="00C53EB0">
      <w:pPr>
        <w:tabs>
          <w:tab w:val="left" w:pos="33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Валовой сбор зерна  по организациям и предприятиям всех форм собственности, находящихся на территории сельсовета в 2023 году составил 12210</w:t>
      </w:r>
      <w:r w:rsidRPr="00555713">
        <w:rPr>
          <w:rFonts w:ascii="Times New Roman CYR" w:hAnsi="Times New Roman CYR" w:cs="Times New Roman CYR"/>
          <w:sz w:val="28"/>
          <w:szCs w:val="28"/>
        </w:rPr>
        <w:t>тонн, что на</w:t>
      </w:r>
      <w:r>
        <w:rPr>
          <w:rFonts w:ascii="Times New Roman CYR" w:hAnsi="Times New Roman CYR" w:cs="Times New Roman CYR"/>
          <w:sz w:val="28"/>
          <w:szCs w:val="28"/>
        </w:rPr>
        <w:t xml:space="preserve"> 6</w:t>
      </w:r>
      <w:r w:rsidRPr="00555713">
        <w:rPr>
          <w:rFonts w:ascii="Times New Roman CYR" w:hAnsi="Times New Roman CYR" w:cs="Times New Roman CYR"/>
          <w:sz w:val="28"/>
          <w:szCs w:val="28"/>
        </w:rPr>
        <w:t xml:space="preserve"> 2,1 % выше  сравнению с 20</w:t>
      </w:r>
      <w:r>
        <w:rPr>
          <w:rFonts w:ascii="Times New Roman CYR" w:hAnsi="Times New Roman CYR" w:cs="Times New Roman CYR"/>
          <w:sz w:val="28"/>
          <w:szCs w:val="28"/>
        </w:rPr>
        <w:t>22</w:t>
      </w:r>
      <w:r w:rsidRPr="00555713">
        <w:rPr>
          <w:rFonts w:ascii="Times New Roman CYR" w:hAnsi="Times New Roman CYR" w:cs="Times New Roman CYR"/>
          <w:sz w:val="28"/>
          <w:szCs w:val="28"/>
        </w:rPr>
        <w:t xml:space="preserve"> годом</w:t>
      </w:r>
    </w:p>
    <w:p w:rsidR="00C53EB0" w:rsidRDefault="00C53EB0" w:rsidP="00C53EB0">
      <w:pPr>
        <w:tabs>
          <w:tab w:val="left" w:pos="640"/>
          <w:tab w:val="left" w:pos="800"/>
          <w:tab w:val="left" w:pos="33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Связь.</w:t>
      </w:r>
    </w:p>
    <w:p w:rsidR="00C53EB0" w:rsidRDefault="00C53EB0" w:rsidP="00C53E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53EB0" w:rsidRDefault="00C53EB0" w:rsidP="00C53EB0">
      <w:pPr>
        <w:autoSpaceDE w:val="0"/>
        <w:autoSpaceDN w:val="0"/>
        <w:adjustRightInd w:val="0"/>
        <w:spacing w:after="22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46B6D">
        <w:rPr>
          <w:rFonts w:ascii="Times New Roman CYR" w:hAnsi="Times New Roman CYR" w:cs="Times New Roman CYR"/>
          <w:sz w:val="28"/>
          <w:szCs w:val="28"/>
        </w:rPr>
        <w:t xml:space="preserve">    Телефонная сеть в поселении представлена компаниями «Ростелеком» и  «Теле 2». В клубах д. </w:t>
      </w:r>
      <w:r>
        <w:rPr>
          <w:rFonts w:ascii="Times New Roman CYR" w:hAnsi="Times New Roman CYR" w:cs="Times New Roman CYR"/>
          <w:sz w:val="28"/>
          <w:szCs w:val="28"/>
        </w:rPr>
        <w:t>Семёновка</w:t>
      </w:r>
      <w:r w:rsidRPr="00746B6D">
        <w:rPr>
          <w:rFonts w:ascii="Times New Roman CYR" w:hAnsi="Times New Roman CYR" w:cs="Times New Roman CYR"/>
          <w:sz w:val="28"/>
          <w:szCs w:val="28"/>
        </w:rPr>
        <w:t xml:space="preserve"> и д. </w:t>
      </w:r>
      <w:r>
        <w:rPr>
          <w:rFonts w:ascii="Times New Roman CYR" w:hAnsi="Times New Roman CYR" w:cs="Times New Roman CYR"/>
          <w:sz w:val="28"/>
          <w:szCs w:val="28"/>
        </w:rPr>
        <w:t>Таловая</w:t>
      </w:r>
      <w:r w:rsidRPr="00746B6D">
        <w:rPr>
          <w:rFonts w:ascii="Times New Roman CYR" w:hAnsi="Times New Roman CYR" w:cs="Times New Roman CYR"/>
          <w:sz w:val="28"/>
          <w:szCs w:val="28"/>
        </w:rPr>
        <w:t xml:space="preserve"> установлены таксофоны спутниковой связи ОАО «КБ Искра»</w:t>
      </w:r>
      <w:r>
        <w:rPr>
          <w:rFonts w:ascii="Times New Roman CYR" w:hAnsi="Times New Roman CYR" w:cs="Times New Roman CYR"/>
          <w:sz w:val="28"/>
          <w:szCs w:val="28"/>
        </w:rPr>
        <w:t xml:space="preserve">. Нужно отметить, что </w:t>
      </w:r>
      <w:r w:rsidRPr="00746B6D">
        <w:rPr>
          <w:rFonts w:ascii="Times New Roman CYR" w:hAnsi="Times New Roman CYR" w:cs="Times New Roman CYR"/>
          <w:sz w:val="28"/>
          <w:szCs w:val="28"/>
        </w:rPr>
        <w:t xml:space="preserve"> качество сотовой связи в  населённых пунктах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46B6D">
        <w:rPr>
          <w:rFonts w:ascii="Times New Roman CYR" w:hAnsi="Times New Roman CYR" w:cs="Times New Roman CYR"/>
          <w:sz w:val="28"/>
          <w:szCs w:val="28"/>
        </w:rPr>
        <w:t xml:space="preserve">д. </w:t>
      </w:r>
      <w:r>
        <w:rPr>
          <w:rFonts w:ascii="Times New Roman CYR" w:hAnsi="Times New Roman CYR" w:cs="Times New Roman CYR"/>
          <w:sz w:val="28"/>
          <w:szCs w:val="28"/>
        </w:rPr>
        <w:t>Семёновка</w:t>
      </w:r>
      <w:r w:rsidRPr="00746B6D">
        <w:rPr>
          <w:rFonts w:ascii="Times New Roman CYR" w:hAnsi="Times New Roman CYR" w:cs="Times New Roman CYR"/>
          <w:sz w:val="28"/>
          <w:szCs w:val="28"/>
        </w:rPr>
        <w:t xml:space="preserve"> и д. </w:t>
      </w:r>
      <w:r>
        <w:rPr>
          <w:rFonts w:ascii="Times New Roman CYR" w:hAnsi="Times New Roman CYR" w:cs="Times New Roman CYR"/>
          <w:sz w:val="28"/>
          <w:szCs w:val="28"/>
        </w:rPr>
        <w:t>Таловая – удовлетворительно.</w:t>
      </w:r>
    </w:p>
    <w:p w:rsidR="00C53EB0" w:rsidRPr="00555713" w:rsidRDefault="00C53EB0" w:rsidP="00C53EB0">
      <w:pPr>
        <w:autoSpaceDE w:val="0"/>
        <w:autoSpaceDN w:val="0"/>
        <w:adjustRightInd w:val="0"/>
        <w:spacing w:after="22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46B6D">
        <w:rPr>
          <w:rFonts w:ascii="Times New Roman CYR" w:hAnsi="Times New Roman CYR" w:cs="Times New Roman CYR"/>
          <w:sz w:val="28"/>
          <w:szCs w:val="28"/>
        </w:rPr>
        <w:t>Количество отделен</w:t>
      </w:r>
      <w:r>
        <w:rPr>
          <w:rFonts w:ascii="Times New Roman CYR" w:hAnsi="Times New Roman CYR" w:cs="Times New Roman CYR"/>
          <w:sz w:val="28"/>
          <w:szCs w:val="28"/>
        </w:rPr>
        <w:t>ий почтовой связи в поселении - нет</w:t>
      </w:r>
      <w:r w:rsidRPr="00746B6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Обслуживает  почтово</w:t>
      </w:r>
      <w:r w:rsidRPr="00746B6D">
        <w:rPr>
          <w:rFonts w:ascii="Times New Roman CYR" w:hAnsi="Times New Roman CYR" w:cs="Times New Roman CYR"/>
          <w:sz w:val="28"/>
          <w:szCs w:val="28"/>
        </w:rPr>
        <w:t xml:space="preserve">е отделения филиала ФГУП «Почты России» находятся в </w:t>
      </w:r>
      <w:r>
        <w:rPr>
          <w:rFonts w:ascii="Times New Roman CYR" w:hAnsi="Times New Roman CYR" w:cs="Times New Roman CYR"/>
          <w:sz w:val="28"/>
          <w:szCs w:val="28"/>
        </w:rPr>
        <w:t>д. Усолка</w:t>
      </w:r>
      <w:r w:rsidRPr="00746B6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53EB0" w:rsidRDefault="00C53EB0" w:rsidP="00C53EB0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Малое предпринимательство.</w:t>
      </w:r>
    </w:p>
    <w:p w:rsidR="00C53EB0" w:rsidRDefault="00C53EB0" w:rsidP="00C53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53EB0" w:rsidRDefault="00C53EB0" w:rsidP="00C53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10424">
        <w:rPr>
          <w:rFonts w:ascii="Times New Roman CYR" w:hAnsi="Times New Roman CYR" w:cs="Times New Roman CYR"/>
          <w:sz w:val="28"/>
          <w:szCs w:val="28"/>
        </w:rPr>
        <w:t xml:space="preserve">        Предпринимательство – это сектор бизнеса, во многом определяющий темпы экономического роста, состояние занятости населения, структуру и качество выпускаемой продукции. Малый и </w:t>
      </w:r>
      <w:r>
        <w:rPr>
          <w:rFonts w:ascii="Times New Roman CYR" w:hAnsi="Times New Roman CYR" w:cs="Times New Roman CYR"/>
          <w:sz w:val="28"/>
          <w:szCs w:val="28"/>
        </w:rPr>
        <w:t>средний бизнес сельсовета в 2023 году  представлен 9</w:t>
      </w:r>
      <w:r w:rsidRPr="00810424">
        <w:rPr>
          <w:rFonts w:ascii="Times New Roman CYR" w:hAnsi="Times New Roman CYR" w:cs="Times New Roman CYR"/>
          <w:sz w:val="28"/>
          <w:szCs w:val="28"/>
        </w:rPr>
        <w:t xml:space="preserve"> индивидуальными  предпринимателями</w:t>
      </w:r>
      <w:r>
        <w:rPr>
          <w:rFonts w:ascii="Times New Roman CYR" w:hAnsi="Times New Roman CYR" w:cs="Times New Roman CYR"/>
          <w:sz w:val="28"/>
          <w:szCs w:val="28"/>
        </w:rPr>
        <w:t>, что на 2 предпринимателя больше, чем в 2022 году</w:t>
      </w:r>
      <w:r w:rsidRPr="00810424"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sz w:val="28"/>
          <w:szCs w:val="28"/>
        </w:rPr>
        <w:t xml:space="preserve">1 юридическое лицо. </w:t>
      </w:r>
      <w:r w:rsidRPr="00810424">
        <w:rPr>
          <w:rFonts w:ascii="Times New Roman CYR" w:hAnsi="Times New Roman CYR" w:cs="Times New Roman CYR"/>
          <w:sz w:val="28"/>
          <w:szCs w:val="28"/>
        </w:rPr>
        <w:t xml:space="preserve">Структура предприятий по видам экономической деятельности в течение ряда лет остается  практически не изменой. Торговля является наиболее предпочтительной для бизнеса.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810424">
        <w:rPr>
          <w:rFonts w:ascii="Times New Roman CYR" w:hAnsi="Times New Roman CYR" w:cs="Times New Roman CYR"/>
          <w:sz w:val="28"/>
          <w:szCs w:val="28"/>
        </w:rPr>
        <w:t>а территории поселения существует торговые точки, которые осуществляют продажу промышленных  и продовольственных товаров.</w:t>
      </w:r>
    </w:p>
    <w:p w:rsidR="00C53EB0" w:rsidRDefault="00C53EB0" w:rsidP="00C53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810424">
        <w:rPr>
          <w:rFonts w:ascii="Times New Roman CYR" w:hAnsi="Times New Roman CYR" w:cs="Times New Roman CYR"/>
          <w:sz w:val="28"/>
          <w:szCs w:val="28"/>
        </w:rPr>
        <w:t xml:space="preserve">В последние 3 года резко сократился объём заготовок древесины, что отрицательно сказалось на финансовом состоянии предприятий занятых в этой сфере. И как результат -  сокращение числа работающих, снижение налоговых платежей в бюджеты всех уровней. </w:t>
      </w:r>
    </w:p>
    <w:p w:rsidR="00C53EB0" w:rsidRDefault="00C53EB0" w:rsidP="00C53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3EB0" w:rsidRDefault="00C53EB0" w:rsidP="00C53EB0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Розничная торговля.</w:t>
      </w:r>
    </w:p>
    <w:p w:rsidR="00C53EB0" w:rsidRDefault="00C53EB0" w:rsidP="00C53E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53EB0" w:rsidRDefault="00C53EB0" w:rsidP="00C53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Инфраструктура розничной торговли состоит из  2 магазинов.</w:t>
      </w:r>
    </w:p>
    <w:p w:rsidR="00C53EB0" w:rsidRDefault="00C53EB0" w:rsidP="00C53EB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53EB0" w:rsidRDefault="00C53EB0" w:rsidP="00C53E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Жилищно-коммунальное хозяйство.</w:t>
      </w:r>
    </w:p>
    <w:p w:rsidR="00C53EB0" w:rsidRDefault="00C53EB0" w:rsidP="00C53E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53EB0" w:rsidRPr="00674107" w:rsidRDefault="00C53EB0" w:rsidP="00C53E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И</w:t>
      </w:r>
      <w:r w:rsidRPr="00674107">
        <w:rPr>
          <w:rFonts w:ascii="Times New Roman CYR" w:hAnsi="Times New Roman CYR" w:cs="Times New Roman CYR"/>
          <w:bCs/>
          <w:color w:val="000000"/>
          <w:sz w:val="28"/>
          <w:szCs w:val="28"/>
        </w:rPr>
        <w:t>сточни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ком водоснабжения на территории Нижнетанайского</w:t>
      </w:r>
      <w:r w:rsidRPr="0067410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сельсовета служат колодцы, которые постоянно требуют очистки и постоянного ремонта, питьевая вода по своему составу не пригодна к употреблению, кроме хозяйствен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ных нужд. Водонапорные башни с. Нижний Танай</w:t>
      </w:r>
      <w:r w:rsidRPr="0067410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д.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Таловая.</w:t>
      </w:r>
      <w:r w:rsidRPr="0067410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В</w:t>
      </w:r>
      <w:r w:rsidRPr="00674107">
        <w:rPr>
          <w:rFonts w:ascii="Times New Roman CYR" w:hAnsi="Times New Roman CYR" w:cs="Times New Roman CYR"/>
          <w:bCs/>
          <w:color w:val="000000"/>
          <w:sz w:val="28"/>
          <w:szCs w:val="28"/>
        </w:rPr>
        <w:t>одо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проводные сети, протяженностью </w:t>
      </w:r>
      <w:smartTag w:uri="urn:schemas-microsoft-com:office:smarttags" w:element="metricconverter">
        <w:smartTagPr>
          <w:attr w:name="ProductID" w:val="4,1 км"/>
        </w:smartTagPr>
        <w:r>
          <w:rPr>
            <w:rFonts w:ascii="Times New Roman CYR" w:hAnsi="Times New Roman CYR" w:cs="Times New Roman CYR"/>
            <w:bCs/>
            <w:color w:val="000000"/>
            <w:sz w:val="28"/>
            <w:szCs w:val="28"/>
          </w:rPr>
          <w:t>4,</w:t>
        </w:r>
        <w:r w:rsidRPr="00674107">
          <w:rPr>
            <w:rFonts w:ascii="Times New Roman CYR" w:hAnsi="Times New Roman CYR" w:cs="Times New Roman CYR"/>
            <w:bCs/>
            <w:color w:val="000000"/>
            <w:sz w:val="28"/>
            <w:szCs w:val="28"/>
          </w:rPr>
          <w:t>1 км</w:t>
        </w:r>
      </w:smartTag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., требуется текущий ремонт. </w:t>
      </w:r>
    </w:p>
    <w:p w:rsidR="00C53EB0" w:rsidRPr="00674107" w:rsidRDefault="00C53EB0" w:rsidP="00C53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67410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Общая площадь жилого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муниципального </w:t>
      </w:r>
      <w:r w:rsidRPr="0067410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фонда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- 2414</w:t>
      </w:r>
      <w:r w:rsidRPr="00117BC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кв.м.</w:t>
      </w:r>
      <w:r w:rsidRPr="0067410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C53EB0" w:rsidRPr="00674107" w:rsidRDefault="00C53EB0" w:rsidP="00C53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67410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Износ жилого фонда в среднем составляет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7</w:t>
      </w:r>
      <w:r w:rsidRPr="00674107">
        <w:rPr>
          <w:rFonts w:ascii="Times New Roman CYR" w:hAnsi="Times New Roman CYR" w:cs="Times New Roman CYR"/>
          <w:bCs/>
          <w:color w:val="000000"/>
          <w:sz w:val="28"/>
          <w:szCs w:val="28"/>
        </w:rPr>
        <w:t>0%.</w:t>
      </w:r>
    </w:p>
    <w:p w:rsidR="00C53EB0" w:rsidRDefault="00C53EB0" w:rsidP="00C53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674107">
        <w:rPr>
          <w:rFonts w:ascii="Times New Roman CYR" w:hAnsi="Times New Roman CYR" w:cs="Times New Roman CYR"/>
          <w:bCs/>
          <w:color w:val="000000"/>
          <w:sz w:val="28"/>
          <w:szCs w:val="28"/>
        </w:rPr>
        <w:t>Объем жилищно – к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оммунальных услуг по отчету 2023 г – 41280 </w:t>
      </w:r>
      <w:r w:rsidRPr="00D77D0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руб.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из них оплачено 28000</w:t>
      </w:r>
      <w:r w:rsidRPr="0067410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руб. Уровень оплаты населения жилищно- комму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нальных услуг составил в 2023 году 67,8</w:t>
      </w:r>
      <w:r w:rsidRPr="00674107">
        <w:rPr>
          <w:rFonts w:ascii="Times New Roman CYR" w:hAnsi="Times New Roman CYR" w:cs="Times New Roman CYR"/>
          <w:bCs/>
          <w:color w:val="000000"/>
          <w:sz w:val="28"/>
          <w:szCs w:val="28"/>
        </w:rPr>
        <w:t>%.</w:t>
      </w:r>
    </w:p>
    <w:p w:rsidR="00C53EB0" w:rsidRPr="00984297" w:rsidRDefault="00C53EB0" w:rsidP="00C53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В 2023 году сумма, потраченная на содержание водонапорной башни и колодцев, составила 220 000 рублей.</w:t>
      </w:r>
    </w:p>
    <w:p w:rsidR="00C53EB0" w:rsidRPr="00314E78" w:rsidRDefault="00C53EB0" w:rsidP="00C53EB0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На уличное освещение в 2023</w:t>
      </w:r>
      <w:r w:rsidRPr="00984297">
        <w:rPr>
          <w:rFonts w:ascii="Times New Roman CYR" w:hAnsi="Times New Roman CYR" w:cs="Times New Roman CYR"/>
          <w:sz w:val="28"/>
          <w:szCs w:val="28"/>
        </w:rPr>
        <w:t xml:space="preserve"> году потрач</w:t>
      </w:r>
      <w:r>
        <w:rPr>
          <w:rFonts w:ascii="Times New Roman CYR" w:hAnsi="Times New Roman CYR" w:cs="Times New Roman CYR"/>
          <w:sz w:val="28"/>
          <w:szCs w:val="28"/>
        </w:rPr>
        <w:t>ено 10436</w:t>
      </w:r>
      <w:r w:rsidRPr="00984297">
        <w:rPr>
          <w:rFonts w:ascii="Times New Roman CYR" w:hAnsi="Times New Roman CYR" w:cs="Times New Roman CYR"/>
          <w:sz w:val="28"/>
          <w:szCs w:val="28"/>
        </w:rPr>
        <w:t>кВт/ч</w:t>
      </w:r>
      <w:r w:rsidRPr="00314E78">
        <w:rPr>
          <w:rFonts w:ascii="Times New Roman CYR" w:hAnsi="Times New Roman CYR" w:cs="Times New Roman CYR"/>
          <w:sz w:val="28"/>
          <w:szCs w:val="28"/>
        </w:rPr>
        <w:t xml:space="preserve">, что на </w:t>
      </w:r>
      <w:r>
        <w:rPr>
          <w:rFonts w:ascii="Times New Roman CYR" w:hAnsi="Times New Roman CYR" w:cs="Times New Roman CYR"/>
          <w:sz w:val="28"/>
          <w:szCs w:val="28"/>
        </w:rPr>
        <w:t>1525</w:t>
      </w:r>
      <w:r w:rsidRPr="00314E78">
        <w:rPr>
          <w:rFonts w:ascii="Times New Roman CYR" w:hAnsi="Times New Roman CYR" w:cs="Times New Roman CYR"/>
          <w:sz w:val="28"/>
          <w:szCs w:val="28"/>
        </w:rPr>
        <w:t xml:space="preserve"> кВт/ч больше, чем в 20</w:t>
      </w:r>
      <w:r>
        <w:rPr>
          <w:rFonts w:ascii="Times New Roman CYR" w:hAnsi="Times New Roman CYR" w:cs="Times New Roman CYR"/>
          <w:sz w:val="28"/>
          <w:szCs w:val="28"/>
        </w:rPr>
        <w:t xml:space="preserve">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4E78">
        <w:rPr>
          <w:rFonts w:ascii="Times New Roman CYR" w:hAnsi="Times New Roman CYR" w:cs="Times New Roman CYR"/>
          <w:sz w:val="28"/>
          <w:szCs w:val="28"/>
        </w:rPr>
        <w:t xml:space="preserve"> году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314E7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53EB0" w:rsidRPr="00555713" w:rsidRDefault="00C53EB0" w:rsidP="00C53EB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C53EB0" w:rsidRPr="00555713" w:rsidRDefault="00C53EB0" w:rsidP="00C53EB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C53EB0" w:rsidRPr="00555713" w:rsidRDefault="00C53EB0" w:rsidP="00C53E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Уровень жизни населения.</w:t>
      </w:r>
    </w:p>
    <w:p w:rsidR="00C53EB0" w:rsidRPr="004147D0" w:rsidRDefault="00C53EB0" w:rsidP="00C53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147D0">
        <w:rPr>
          <w:rFonts w:ascii="Times New Roman CYR" w:hAnsi="Times New Roman CYR" w:cs="Times New Roman CYR"/>
          <w:sz w:val="28"/>
          <w:szCs w:val="28"/>
        </w:rPr>
        <w:t xml:space="preserve">       Важнейшим направлением в обеспечении стабильности экономического развития  сельсовета является повышение качества и уровня жизни населения. Прежде всего, это возможность получить работу и обеспечить достойный уровень доходов. </w:t>
      </w:r>
    </w:p>
    <w:p w:rsidR="00C53EB0" w:rsidRPr="004147D0" w:rsidRDefault="00C53EB0" w:rsidP="00C53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</w:t>
      </w:r>
      <w:r w:rsidRPr="004147D0">
        <w:rPr>
          <w:rFonts w:ascii="Times New Roman CYR" w:hAnsi="Times New Roman CYR" w:cs="Times New Roman CYR"/>
          <w:sz w:val="28"/>
          <w:szCs w:val="28"/>
        </w:rPr>
        <w:t xml:space="preserve">Средняя заработная плата работающего населения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 Нижнетанайского</w:t>
      </w:r>
      <w:r w:rsidRPr="004147D0">
        <w:rPr>
          <w:rFonts w:ascii="Times New Roman CYR" w:hAnsi="Times New Roman CYR" w:cs="Times New Roman CYR"/>
          <w:sz w:val="28"/>
          <w:szCs w:val="28"/>
        </w:rPr>
        <w:t xml:space="preserve"> сельсовета в 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4147D0">
        <w:rPr>
          <w:rFonts w:ascii="Times New Roman CYR" w:hAnsi="Times New Roman CYR" w:cs="Times New Roman CYR"/>
          <w:sz w:val="28"/>
          <w:szCs w:val="28"/>
        </w:rPr>
        <w:t xml:space="preserve"> году составил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4147D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33 412</w:t>
      </w:r>
      <w:r w:rsidRPr="004147D0">
        <w:rPr>
          <w:rFonts w:ascii="Times New Roman CYR" w:hAnsi="Times New Roman CYR" w:cs="Times New Roman CYR"/>
          <w:sz w:val="28"/>
          <w:szCs w:val="28"/>
        </w:rPr>
        <w:t xml:space="preserve"> рублей (в 20</w:t>
      </w:r>
      <w:r>
        <w:rPr>
          <w:rFonts w:ascii="Times New Roman CYR" w:hAnsi="Times New Roman CYR" w:cs="Times New Roman CYR"/>
          <w:sz w:val="28"/>
          <w:szCs w:val="28"/>
        </w:rPr>
        <w:t>22</w:t>
      </w:r>
      <w:r w:rsidRPr="004147D0">
        <w:rPr>
          <w:rFonts w:ascii="Times New Roman CYR" w:hAnsi="Times New Roman CYR" w:cs="Times New Roman CYR"/>
          <w:sz w:val="28"/>
          <w:szCs w:val="28"/>
        </w:rPr>
        <w:t xml:space="preserve"> году-</w:t>
      </w:r>
      <w:r>
        <w:rPr>
          <w:rFonts w:ascii="Times New Roman CYR" w:hAnsi="Times New Roman CYR" w:cs="Times New Roman CYR"/>
          <w:sz w:val="28"/>
          <w:szCs w:val="28"/>
        </w:rPr>
        <w:t>31 618</w:t>
      </w:r>
      <w:r w:rsidRPr="004147D0">
        <w:rPr>
          <w:rFonts w:ascii="Times New Roman CYR" w:hAnsi="Times New Roman CYR" w:cs="Times New Roman CYR"/>
          <w:sz w:val="28"/>
          <w:szCs w:val="28"/>
        </w:rPr>
        <w:t xml:space="preserve"> руб.) и увеличилась на 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4147D0">
        <w:rPr>
          <w:rFonts w:ascii="Times New Roman CYR" w:hAnsi="Times New Roman CYR" w:cs="Times New Roman CYR"/>
          <w:sz w:val="28"/>
          <w:szCs w:val="28"/>
        </w:rPr>
        <w:t>,4 % по сравнению с прошлым годом.</w:t>
      </w:r>
    </w:p>
    <w:p w:rsidR="00C53EB0" w:rsidRPr="00984BF1" w:rsidRDefault="00C53EB0" w:rsidP="00C53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147D0">
        <w:rPr>
          <w:rFonts w:ascii="Times New Roman CYR" w:hAnsi="Times New Roman CYR" w:cs="Times New Roman CYR"/>
          <w:sz w:val="28"/>
          <w:szCs w:val="28"/>
        </w:rPr>
        <w:t xml:space="preserve">    Основным источником доходов яв</w:t>
      </w:r>
      <w:r>
        <w:rPr>
          <w:rFonts w:ascii="Times New Roman CYR" w:hAnsi="Times New Roman CYR" w:cs="Times New Roman CYR"/>
          <w:sz w:val="28"/>
          <w:szCs w:val="28"/>
        </w:rPr>
        <w:t>ляется заработная плата, социальные выплаты.</w:t>
      </w:r>
      <w:r w:rsidRPr="004147D0">
        <w:rPr>
          <w:rFonts w:ascii="Times New Roman CYR" w:hAnsi="Times New Roman CYR" w:cs="Times New Roman CYR"/>
          <w:sz w:val="28"/>
          <w:szCs w:val="28"/>
        </w:rPr>
        <w:t xml:space="preserve">  В 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4147D0">
        <w:rPr>
          <w:rFonts w:ascii="Times New Roman CYR" w:hAnsi="Times New Roman CYR" w:cs="Times New Roman CYR"/>
          <w:sz w:val="28"/>
          <w:szCs w:val="28"/>
        </w:rPr>
        <w:t xml:space="preserve"> году прирост заработной платы  произошел</w:t>
      </w:r>
      <w:r w:rsidRPr="007B5F63">
        <w:rPr>
          <w:rFonts w:ascii="Times New Roman CYR" w:hAnsi="Times New Roman CYR" w:cs="Times New Roman CYR"/>
          <w:b/>
          <w:sz w:val="28"/>
          <w:szCs w:val="28"/>
        </w:rPr>
        <w:t xml:space="preserve">   за</w:t>
      </w:r>
      <w:r>
        <w:rPr>
          <w:rFonts w:ascii="Times New Roman CYR" w:hAnsi="Times New Roman CYR" w:cs="Times New Roman CYR"/>
          <w:sz w:val="28"/>
          <w:szCs w:val="28"/>
        </w:rPr>
        <w:t xml:space="preserve"> счет стабилизации ситуации на рынке труда, повышение заработной платы бюджетникам, отсутствия задолженности по заработной плате.</w:t>
      </w:r>
    </w:p>
    <w:p w:rsidR="00C53EB0" w:rsidRDefault="00C53EB0" w:rsidP="00C53EB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53EB0" w:rsidRPr="007B5F63" w:rsidRDefault="00C53EB0" w:rsidP="00C53E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7B5F63">
        <w:rPr>
          <w:b/>
          <w:bCs/>
          <w:sz w:val="28"/>
          <w:szCs w:val="28"/>
        </w:rPr>
        <w:t xml:space="preserve">. </w:t>
      </w:r>
      <w:r w:rsidRPr="007B5F63">
        <w:rPr>
          <w:rFonts w:ascii="Times New Roman CYR" w:hAnsi="Times New Roman CYR" w:cs="Times New Roman CYR"/>
          <w:b/>
          <w:bCs/>
          <w:sz w:val="28"/>
          <w:szCs w:val="28"/>
        </w:rPr>
        <w:t>Демографическая ситуация.</w:t>
      </w:r>
    </w:p>
    <w:p w:rsidR="00C53EB0" w:rsidRDefault="00C53EB0" w:rsidP="00C53E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3EB0" w:rsidRDefault="00C53EB0" w:rsidP="00C53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Одним из индикаторов экономического развития является увеличение численности населения (355 чел.). Численность населения на территории сельсовета в  2023 год увеличилась на 0,3 % и составляет 1 чел.</w:t>
      </w:r>
    </w:p>
    <w:p w:rsidR="00C53EB0" w:rsidRDefault="00C53EB0" w:rsidP="00C53EB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53EB0" w:rsidRDefault="00C53EB0" w:rsidP="00C53EB0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Здравоохранение</w:t>
      </w:r>
    </w:p>
    <w:p w:rsidR="00C53EB0" w:rsidRDefault="00C53EB0" w:rsidP="00C53EB0">
      <w:pPr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53EB0" w:rsidRDefault="00C53EB0" w:rsidP="00C53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0F70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На территории сельсовета имеется   1 фельдшерско-акушерский  пункт.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C53EB0" w:rsidRPr="000F70CB" w:rsidRDefault="00C53EB0" w:rsidP="00C53E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Специалист-</w:t>
      </w:r>
      <w:r w:rsidRPr="00C12F7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фельдшер ФАПА обслуживает жителей села Нижний Танай.</w:t>
      </w:r>
    </w:p>
    <w:p w:rsidR="00C53EB0" w:rsidRDefault="00C53EB0" w:rsidP="00C53EB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53EB0" w:rsidRDefault="00C53EB0" w:rsidP="00C53E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Образование.</w:t>
      </w:r>
    </w:p>
    <w:p w:rsidR="00C53EB0" w:rsidRDefault="00C53EB0" w:rsidP="00C53E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53EB0" w:rsidRDefault="00C53EB0" w:rsidP="00C53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На территории</w:t>
      </w:r>
      <w:r w:rsidRPr="000F70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Нижнетанайского сельсовета</w:t>
      </w:r>
      <w:r w:rsidRPr="000F70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находится средняя общеобразовательная школа -  в с. Нижний Танай. </w:t>
      </w:r>
    </w:p>
    <w:p w:rsidR="00C53EB0" w:rsidRPr="000F70CB" w:rsidRDefault="00C53EB0" w:rsidP="00C53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  <w:t xml:space="preserve">В школе имеется спортивный зал с теплой раздевалкой. </w:t>
      </w:r>
      <w:r w:rsidRPr="000F70CB">
        <w:rPr>
          <w:rFonts w:ascii="Times New Roman CYR" w:hAnsi="Times New Roman CYR" w:cs="Times New Roman CYR"/>
          <w:bCs/>
          <w:color w:val="000000"/>
          <w:sz w:val="28"/>
          <w:szCs w:val="28"/>
        </w:rPr>
        <w:t>Численность, занимающихся физической культурой и спортом, ежегодно растет. Дети из населённых пунктов сельсовета принимают активное участие  в районных и краевых соревнованиях.</w:t>
      </w:r>
      <w:r w:rsidRPr="00754A5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В учебном году 2021</w:t>
      </w:r>
      <w:r w:rsidRPr="00754A5A">
        <w:rPr>
          <w:rFonts w:ascii="Times New Roman CYR" w:hAnsi="Times New Roman CYR" w:cs="Times New Roman CYR"/>
          <w:bCs/>
          <w:color w:val="000000"/>
          <w:sz w:val="28"/>
          <w:szCs w:val="28"/>
        </w:rPr>
        <w:t>-20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22</w:t>
      </w:r>
      <w:r w:rsidRPr="00754A5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году обучалось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42 ученика, в </w:t>
      </w:r>
      <w:r w:rsidRPr="00754A5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20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22</w:t>
      </w:r>
      <w:r w:rsidRPr="00754A5A">
        <w:rPr>
          <w:rFonts w:ascii="Times New Roman CYR" w:hAnsi="Times New Roman CYR" w:cs="Times New Roman CYR"/>
          <w:bCs/>
          <w:color w:val="000000"/>
          <w:sz w:val="28"/>
          <w:szCs w:val="28"/>
        </w:rPr>
        <w:t>-202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3</w:t>
      </w:r>
      <w:r w:rsidRPr="00754A5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г году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увеличилось на</w:t>
      </w:r>
      <w:r w:rsidRPr="00754A5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7%.</w:t>
      </w:r>
    </w:p>
    <w:p w:rsidR="00C53EB0" w:rsidRPr="000F70CB" w:rsidRDefault="00C53EB0" w:rsidP="00C53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  <w:t>Нижнетанайский</w:t>
      </w:r>
      <w:r w:rsidRPr="000F70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сельсовет обладает культурным потенциалом, имея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дом культуры в с</w:t>
      </w:r>
      <w:r w:rsidRPr="000F70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Нижний Танай</w:t>
      </w:r>
      <w:r w:rsidRPr="000F70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сельский клуб в д.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Таловая</w:t>
      </w:r>
      <w:r w:rsidRPr="000F70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В  населённом пункте</w:t>
      </w:r>
      <w:r w:rsidRPr="000F70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Нижний Танай   имеется и работает библиотека</w:t>
      </w:r>
      <w:r w:rsidRPr="000F70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</w:t>
      </w:r>
    </w:p>
    <w:p w:rsidR="00C53EB0" w:rsidRDefault="00C53EB0" w:rsidP="00C53EB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53EB0" w:rsidRDefault="00C53EB0" w:rsidP="00C53E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Культура.</w:t>
      </w:r>
    </w:p>
    <w:p w:rsidR="00C53EB0" w:rsidRDefault="00C53EB0" w:rsidP="00C53E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территории Нижнетанайского сельсовета находится один сельский Дом культуры, один сельский клуб, а так же</w:t>
      </w:r>
      <w:r w:rsidRPr="00F55F4A">
        <w:rPr>
          <w:rFonts w:ascii="Times New Roman CYR" w:hAnsi="Times New Roman CYR" w:cs="Times New Roman CYR"/>
          <w:sz w:val="28"/>
          <w:szCs w:val="28"/>
        </w:rPr>
        <w:t xml:space="preserve"> функционирует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сельская библиотека, </w:t>
      </w:r>
      <w:r w:rsidRPr="00F55F4A">
        <w:rPr>
          <w:rFonts w:ascii="Times New Roman CYR" w:hAnsi="Times New Roman CYR" w:cs="Times New Roman CYR"/>
          <w:sz w:val="28"/>
          <w:szCs w:val="28"/>
        </w:rPr>
        <w:t>В которых работают</w:t>
      </w:r>
      <w:r>
        <w:rPr>
          <w:rFonts w:ascii="Times New Roman CYR" w:hAnsi="Times New Roman CYR" w:cs="Times New Roman CYR"/>
          <w:sz w:val="28"/>
          <w:szCs w:val="28"/>
        </w:rPr>
        <w:t xml:space="preserve"> 5</w:t>
      </w:r>
      <w:r w:rsidRPr="00F55F4A">
        <w:rPr>
          <w:rFonts w:ascii="Times New Roman CYR" w:hAnsi="Times New Roman CYR" w:cs="Times New Roman CYR"/>
          <w:sz w:val="28"/>
          <w:szCs w:val="28"/>
        </w:rPr>
        <w:t xml:space="preserve"> человек. </w:t>
      </w:r>
    </w:p>
    <w:p w:rsidR="00C53EB0" w:rsidRDefault="00C53EB0" w:rsidP="00C53E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Сеть по сравнению с 2022 годом не изменилась. </w:t>
      </w:r>
    </w:p>
    <w:p w:rsidR="00C53EB0" w:rsidRDefault="00C53EB0" w:rsidP="00C53EB0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населением сельсовета с целью повышения их творческого потенциала сегодня работают специалисты  СДК, библиотеки. По-прежнему важным и актуальным направлением клубной деятельности является антинаркотическая,  антитеррористическая пропаганда, пропаганда здорового образа жизни. </w:t>
      </w:r>
    </w:p>
    <w:p w:rsidR="00C53EB0" w:rsidRDefault="00C53EB0" w:rsidP="00C53EB0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сельском Доме культуры, библиотеке проходят тематические вечера, беседы, лекции, праздники, концерты, юбилеи. </w:t>
      </w:r>
    </w:p>
    <w:p w:rsidR="00C53EB0" w:rsidRDefault="00C53EB0" w:rsidP="00C53E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 культурно – досуговых учреждениях осуществляют деятельность 16 клубных формирований, в работе которых участвовали 150 человек, что меньше  уровня прошлого года на 17%.</w:t>
      </w:r>
    </w:p>
    <w:p w:rsidR="00C53EB0" w:rsidRDefault="00C53EB0" w:rsidP="00C53E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Физическая культура и спорт.</w:t>
      </w:r>
    </w:p>
    <w:p w:rsidR="00C53EB0" w:rsidRDefault="00C53EB0" w:rsidP="00C53E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53EB0" w:rsidRDefault="00C53EB0" w:rsidP="00C53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На территории сельсовета действует 1 спортивный зал.</w:t>
      </w:r>
    </w:p>
    <w:p w:rsidR="00C53EB0" w:rsidRDefault="00C53EB0" w:rsidP="00C53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Численность занимающихся физкультурой и спортом в 2023 году составила  72 человек, что  остается на уровне прошлого года. </w:t>
      </w:r>
    </w:p>
    <w:p w:rsidR="00C53EB0" w:rsidRDefault="00C53EB0" w:rsidP="00C53EB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Традиционно проводится кросс «Наций», «Лыжня России», спартакиада пенсионеров, соревнования по волейболу среди молодежи и пенсионеров, день Молодежи.</w:t>
      </w:r>
    </w:p>
    <w:p w:rsidR="00C53EB0" w:rsidRDefault="00C53EB0" w:rsidP="00C53EB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53EB0" w:rsidRDefault="00C53EB0" w:rsidP="00C53EB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53EB0" w:rsidRDefault="00C53EB0" w:rsidP="00C53E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Социальная защита населения.</w:t>
      </w:r>
    </w:p>
    <w:p w:rsidR="00C53EB0" w:rsidRDefault="00C53EB0" w:rsidP="00C53E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53EB0" w:rsidRPr="00F55F4A" w:rsidRDefault="00C53EB0" w:rsidP="00C53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F55F4A">
        <w:rPr>
          <w:rFonts w:ascii="Times New Roman CYR" w:hAnsi="Times New Roman CYR" w:cs="Times New Roman CYR"/>
          <w:sz w:val="28"/>
          <w:szCs w:val="28"/>
        </w:rPr>
        <w:t xml:space="preserve">Социальное обслуживания населения на территории </w:t>
      </w:r>
      <w:r>
        <w:rPr>
          <w:rFonts w:ascii="Times New Roman CYR" w:hAnsi="Times New Roman CYR" w:cs="Times New Roman CYR"/>
          <w:sz w:val="28"/>
          <w:szCs w:val="28"/>
        </w:rPr>
        <w:t>Нижнетанайского</w:t>
      </w:r>
      <w:r w:rsidRPr="00F55F4A">
        <w:rPr>
          <w:rFonts w:ascii="Times New Roman CYR" w:hAnsi="Times New Roman CYR" w:cs="Times New Roman CYR"/>
          <w:sz w:val="28"/>
          <w:szCs w:val="28"/>
        </w:rPr>
        <w:t xml:space="preserve"> сельсовета осуществляют: КГБУ СО «Центр социальной помощи семье и детям «Дзержинский», МБУ «Комплексный центр социального обслуживания населения».</w:t>
      </w:r>
    </w:p>
    <w:p w:rsidR="00C53EB0" w:rsidRDefault="00C53EB0" w:rsidP="00C53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 xml:space="preserve">            При КГБУ СО «Центр социальной помощи семье и детям «Дзержинский» работу с неблагополучными семьями осуществляет отделение профилактики безнадзорности детей и подростков. На </w:t>
      </w:r>
      <w:r>
        <w:rPr>
          <w:rFonts w:ascii="Times New Roman CYR" w:hAnsi="Times New Roman CYR" w:cs="Times New Roman CYR"/>
          <w:sz w:val="28"/>
          <w:szCs w:val="28"/>
        </w:rPr>
        <w:t>постоянном контроле находится 1 семья, в которой проживает 5</w:t>
      </w:r>
      <w:r w:rsidRPr="00F55F4A">
        <w:rPr>
          <w:rFonts w:ascii="Times New Roman CYR" w:hAnsi="Times New Roman CYR" w:cs="Times New Roman CYR"/>
          <w:sz w:val="28"/>
          <w:szCs w:val="28"/>
        </w:rPr>
        <w:t xml:space="preserve"> детей.</w:t>
      </w:r>
    </w:p>
    <w:p w:rsidR="00C53EB0" w:rsidRPr="00F55F4A" w:rsidRDefault="00C53EB0" w:rsidP="00C53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 xml:space="preserve">            Основным объектом социальной защиты населения является нетрудоспособное население: пенсионеры по старости, инвалиды, ветераны войны и труда, граждане, пострадавшие от политических репрессий. Важность повседневного внимания к решению социальных проблем граждан пожилого возраста и инвалидов возрастает в связи с увеличением удельного веса этой категори</w:t>
      </w:r>
      <w:r>
        <w:rPr>
          <w:rFonts w:ascii="Times New Roman CYR" w:hAnsi="Times New Roman CYR" w:cs="Times New Roman CYR"/>
          <w:sz w:val="28"/>
          <w:szCs w:val="28"/>
        </w:rPr>
        <w:t>и.</w:t>
      </w:r>
    </w:p>
    <w:p w:rsidR="00C53EB0" w:rsidRPr="00F55F4A" w:rsidRDefault="00C53EB0" w:rsidP="00C53E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 xml:space="preserve">Полный охват мерами социальной поддержки граждан, имеющих право, достигнут в большей степени благодаря своевременному и полному финансированию,  а также систематическому  проведению разъяснительной работы среди населения. Систематически на страницах районной газеты размещаются материалы с разъяснениями действующего законодательства. В населенных пунктах района проводится «День защиты», в рамках данного мероприятия гражданам даются подробные разъяснения действующего законодательства. </w:t>
      </w:r>
    </w:p>
    <w:p w:rsidR="00C53EB0" w:rsidRDefault="00C53EB0" w:rsidP="00C53E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 xml:space="preserve"> Получателями ежемесячного пособия на детей являются </w:t>
      </w:r>
      <w:r>
        <w:rPr>
          <w:rFonts w:ascii="Times New Roman CYR" w:hAnsi="Times New Roman CYR" w:cs="Times New Roman CYR"/>
          <w:sz w:val="28"/>
          <w:szCs w:val="28"/>
        </w:rPr>
        <w:t>39</w:t>
      </w:r>
      <w:r w:rsidRPr="00F55F4A">
        <w:rPr>
          <w:rFonts w:ascii="Times New Roman CYR" w:hAnsi="Times New Roman CYR" w:cs="Times New Roman CYR"/>
          <w:sz w:val="28"/>
          <w:szCs w:val="28"/>
        </w:rPr>
        <w:t xml:space="preserve"> семей на </w:t>
      </w:r>
      <w:r>
        <w:rPr>
          <w:rFonts w:ascii="Times New Roman CYR" w:hAnsi="Times New Roman CYR" w:cs="Times New Roman CYR"/>
          <w:sz w:val="28"/>
          <w:szCs w:val="28"/>
        </w:rPr>
        <w:t>83</w:t>
      </w:r>
      <w:r w:rsidRPr="00F55F4A">
        <w:rPr>
          <w:rFonts w:ascii="Times New Roman CYR" w:hAnsi="Times New Roman CYR" w:cs="Times New Roman CYR"/>
          <w:sz w:val="28"/>
          <w:szCs w:val="28"/>
        </w:rPr>
        <w:t xml:space="preserve">  детей. Численность детей, получающих детское пособие, за последние три года </w:t>
      </w:r>
      <w:r>
        <w:rPr>
          <w:rFonts w:ascii="Times New Roman CYR" w:hAnsi="Times New Roman CYR" w:cs="Times New Roman CYR"/>
          <w:sz w:val="28"/>
          <w:szCs w:val="28"/>
        </w:rPr>
        <w:t>повысилась</w:t>
      </w:r>
      <w:r w:rsidRPr="00F55F4A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53EB0" w:rsidRPr="00F55F4A" w:rsidRDefault="00C53EB0" w:rsidP="00C53E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 xml:space="preserve">Управление социальной защиты населения осуществляет мероприятия по  организации круглогодичного отдыха и оздоровления детей и подростков из неблагополучных, малообеспеченных, многодетных семей, в части предоставления бесплатных путевок в оздоровительные лагеря и санатории.  </w:t>
      </w:r>
    </w:p>
    <w:p w:rsidR="00C53EB0" w:rsidRDefault="00C53EB0" w:rsidP="00C53EB0">
      <w:pPr>
        <w:autoSpaceDE w:val="0"/>
        <w:autoSpaceDN w:val="0"/>
        <w:adjustRightInd w:val="0"/>
        <w:ind w:firstLine="80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53EB0" w:rsidRDefault="00C53EB0" w:rsidP="00C53EB0">
      <w:pPr>
        <w:autoSpaceDE w:val="0"/>
        <w:autoSpaceDN w:val="0"/>
        <w:adjustRightInd w:val="0"/>
        <w:ind w:firstLine="80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13. Дороги.</w:t>
      </w:r>
    </w:p>
    <w:p w:rsidR="00C53EB0" w:rsidRDefault="00C53EB0" w:rsidP="00C53EB0">
      <w:pPr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C53EB0" w:rsidRDefault="00C53EB0" w:rsidP="00C53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На балансе Нижнетанайского сельсовета находится </w:t>
      </w:r>
      <w:smartTag w:uri="urn:schemas-microsoft-com:office:smarttags" w:element="metricconverter">
        <w:smartTagPr>
          <w:attr w:name="ProductID" w:val="11,2 километров"/>
        </w:smartTagPr>
        <w:r>
          <w:rPr>
            <w:rFonts w:ascii="Times New Roman CYR" w:hAnsi="Times New Roman CYR" w:cs="Times New Roman CYR"/>
            <w:sz w:val="28"/>
            <w:szCs w:val="28"/>
          </w:rPr>
          <w:t>11,2</w:t>
        </w:r>
        <w:r w:rsidRPr="00F83546">
          <w:rPr>
            <w:rFonts w:ascii="Times New Roman CYR" w:hAnsi="Times New Roman CYR" w:cs="Times New Roman CYR"/>
            <w:sz w:val="28"/>
            <w:szCs w:val="28"/>
          </w:rPr>
          <w:t xml:space="preserve"> километров</w:t>
        </w:r>
      </w:smartTag>
      <w:r w:rsidRPr="00F83546">
        <w:rPr>
          <w:rFonts w:ascii="Times New Roman CYR" w:hAnsi="Times New Roman CYR" w:cs="Times New Roman CYR"/>
          <w:sz w:val="28"/>
          <w:szCs w:val="28"/>
        </w:rPr>
        <w:t xml:space="preserve"> внутри поселенческих дорог, </w:t>
      </w:r>
      <w:r>
        <w:rPr>
          <w:rFonts w:ascii="Times New Roman CYR" w:hAnsi="Times New Roman CYR" w:cs="Times New Roman CYR"/>
          <w:sz w:val="28"/>
          <w:szCs w:val="28"/>
        </w:rPr>
        <w:t xml:space="preserve">из них </w:t>
      </w:r>
      <w:smartTag w:uri="urn:schemas-microsoft-com:office:smarttags" w:element="metricconverter">
        <w:smartTagPr>
          <w:attr w:name="ProductID" w:val="1,2 километров"/>
        </w:smartTagPr>
        <w:r>
          <w:rPr>
            <w:rFonts w:ascii="Times New Roman CYR" w:hAnsi="Times New Roman CYR" w:cs="Times New Roman CYR"/>
            <w:sz w:val="28"/>
            <w:szCs w:val="28"/>
          </w:rPr>
          <w:t>1,2</w:t>
        </w:r>
        <w:r w:rsidRPr="00F83546">
          <w:rPr>
            <w:rFonts w:ascii="Times New Roman CYR" w:hAnsi="Times New Roman CYR" w:cs="Times New Roman CYR"/>
            <w:sz w:val="28"/>
            <w:szCs w:val="28"/>
          </w:rPr>
          <w:t xml:space="preserve"> километров</w:t>
        </w:r>
      </w:smartTag>
      <w:r w:rsidRPr="00F83546">
        <w:rPr>
          <w:rFonts w:ascii="Times New Roman CYR" w:hAnsi="Times New Roman CYR" w:cs="Times New Roman CYR"/>
          <w:sz w:val="28"/>
          <w:szCs w:val="28"/>
        </w:rPr>
        <w:t xml:space="preserve"> с а</w:t>
      </w:r>
      <w:r>
        <w:rPr>
          <w:rFonts w:ascii="Times New Roman CYR" w:hAnsi="Times New Roman CYR" w:cs="Times New Roman CYR"/>
          <w:sz w:val="28"/>
          <w:szCs w:val="28"/>
        </w:rPr>
        <w:t xml:space="preserve">сфальтобетонным покрытием и </w:t>
      </w:r>
      <w:smartTag w:uri="urn:schemas-microsoft-com:office:smarttags" w:element="metricconverter">
        <w:smartTagPr>
          <w:attr w:name="ProductID" w:val="7,2 километров"/>
        </w:smartTagPr>
        <w:r>
          <w:rPr>
            <w:rFonts w:ascii="Times New Roman CYR" w:hAnsi="Times New Roman CYR" w:cs="Times New Roman CYR"/>
            <w:sz w:val="28"/>
            <w:szCs w:val="28"/>
          </w:rPr>
          <w:t>7,2</w:t>
        </w:r>
        <w:r w:rsidRPr="00F83546">
          <w:rPr>
            <w:rFonts w:ascii="Times New Roman CYR" w:hAnsi="Times New Roman CYR" w:cs="Times New Roman CYR"/>
            <w:sz w:val="28"/>
            <w:szCs w:val="28"/>
          </w:rPr>
          <w:t xml:space="preserve"> километров</w:t>
        </w:r>
      </w:smartTag>
      <w:r w:rsidRPr="00F83546">
        <w:rPr>
          <w:rFonts w:ascii="Times New Roman CYR" w:hAnsi="Times New Roman CYR" w:cs="Times New Roman CYR"/>
          <w:sz w:val="28"/>
          <w:szCs w:val="28"/>
        </w:rPr>
        <w:t xml:space="preserve"> с гравийно-щебенистым покрытием.</w:t>
      </w:r>
      <w:r>
        <w:rPr>
          <w:rFonts w:ascii="Times New Roman CYR" w:hAnsi="Times New Roman CYR" w:cs="Times New Roman CYR"/>
          <w:sz w:val="28"/>
          <w:szCs w:val="28"/>
        </w:rPr>
        <w:t xml:space="preserve"> Ч</w:t>
      </w:r>
      <w:r w:rsidRPr="00F83546">
        <w:rPr>
          <w:rFonts w:ascii="Times New Roman CYR" w:hAnsi="Times New Roman CYR" w:cs="Times New Roman CYR"/>
          <w:sz w:val="28"/>
          <w:szCs w:val="28"/>
        </w:rPr>
        <w:t>асть доро</w:t>
      </w:r>
      <w:r>
        <w:rPr>
          <w:rFonts w:ascii="Times New Roman CYR" w:hAnsi="Times New Roman CYR" w:cs="Times New Roman CYR"/>
          <w:sz w:val="28"/>
          <w:szCs w:val="28"/>
        </w:rPr>
        <w:t>г с асфальтобетонным покрытием</w:t>
      </w:r>
      <w:r w:rsidRPr="00F83546">
        <w:rPr>
          <w:rFonts w:ascii="Times New Roman CYR" w:hAnsi="Times New Roman CYR" w:cs="Times New Roman CYR"/>
          <w:sz w:val="28"/>
          <w:szCs w:val="28"/>
        </w:rPr>
        <w:t xml:space="preserve"> находятся в удовлетворительном состоянии.</w:t>
      </w:r>
    </w:p>
    <w:p w:rsidR="00C53EB0" w:rsidRDefault="00C53EB0" w:rsidP="00C53EB0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Основные проблемы развития </w:t>
      </w:r>
    </w:p>
    <w:p w:rsidR="00C53EB0" w:rsidRDefault="00C53EB0" w:rsidP="00C53EB0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муниципального образования.</w:t>
      </w:r>
    </w:p>
    <w:p w:rsidR="00C53EB0" w:rsidRDefault="00C53EB0" w:rsidP="00C53E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53EB0" w:rsidRPr="00F55F4A" w:rsidRDefault="00C53EB0" w:rsidP="00C53E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>Длительное недофинансирование общего образования, негативно сказалось на состоянии учебно-материальной базы школ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F55F4A">
        <w:rPr>
          <w:rFonts w:ascii="Times New Roman CYR" w:hAnsi="Times New Roman CYR" w:cs="Times New Roman CYR"/>
          <w:sz w:val="28"/>
          <w:szCs w:val="28"/>
        </w:rPr>
        <w:t>, состоянии основных фондов (зданий и сооружений), обеспечении безопасных условий пребывания детей в образо</w:t>
      </w:r>
      <w:r>
        <w:rPr>
          <w:rFonts w:ascii="Times New Roman CYR" w:hAnsi="Times New Roman CYR" w:cs="Times New Roman CYR"/>
          <w:sz w:val="28"/>
          <w:szCs w:val="28"/>
        </w:rPr>
        <w:t>вательном учреждении</w:t>
      </w:r>
      <w:r w:rsidRPr="00F55F4A">
        <w:rPr>
          <w:rFonts w:ascii="Times New Roman CYR" w:hAnsi="Times New Roman CYR" w:cs="Times New Roman CYR"/>
          <w:sz w:val="28"/>
          <w:szCs w:val="28"/>
        </w:rPr>
        <w:t>, санитарно-эпидеми</w:t>
      </w:r>
      <w:r>
        <w:rPr>
          <w:rFonts w:ascii="Times New Roman CYR" w:hAnsi="Times New Roman CYR" w:cs="Times New Roman CYR"/>
          <w:sz w:val="28"/>
          <w:szCs w:val="28"/>
        </w:rPr>
        <w:t>ологическом состоянии учреждения</w:t>
      </w:r>
      <w:r w:rsidRPr="00F55F4A">
        <w:rPr>
          <w:rFonts w:ascii="Times New Roman CYR" w:hAnsi="Times New Roman CYR" w:cs="Times New Roman CYR"/>
          <w:sz w:val="28"/>
          <w:szCs w:val="28"/>
        </w:rPr>
        <w:t xml:space="preserve">. Недостаточно средств выделяется сельским учреждениям на ремонт, на приобретение учебно-наглядных пособий, оборудования, мебели, компьютеров. </w:t>
      </w:r>
    </w:p>
    <w:p w:rsidR="00C53EB0" w:rsidRDefault="00C53EB0" w:rsidP="00C53E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 xml:space="preserve">Здания  </w:t>
      </w:r>
      <w:r>
        <w:rPr>
          <w:rFonts w:ascii="Times New Roman CYR" w:hAnsi="Times New Roman CYR" w:cs="Times New Roman CYR"/>
          <w:sz w:val="28"/>
          <w:szCs w:val="28"/>
        </w:rPr>
        <w:t>сельского Дома</w:t>
      </w:r>
      <w:r w:rsidRPr="00F55F4A">
        <w:rPr>
          <w:rFonts w:ascii="Times New Roman CYR" w:hAnsi="Times New Roman CYR" w:cs="Times New Roman CYR"/>
          <w:sz w:val="28"/>
          <w:szCs w:val="28"/>
        </w:rPr>
        <w:t xml:space="preserve">  культуры в </w:t>
      </w:r>
      <w:r>
        <w:rPr>
          <w:rFonts w:ascii="Times New Roman CYR" w:hAnsi="Times New Roman CYR" w:cs="Times New Roman CYR"/>
          <w:sz w:val="28"/>
          <w:szCs w:val="28"/>
        </w:rPr>
        <w:t>с. Нижний Танай и населённом пункте д.</w:t>
      </w:r>
      <w:r w:rsidRPr="00F55F4A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Таловая</w:t>
      </w:r>
      <w:r w:rsidRPr="00F55F4A">
        <w:rPr>
          <w:rFonts w:ascii="Times New Roman CYR" w:hAnsi="Times New Roman CYR" w:cs="Times New Roman CYR"/>
          <w:sz w:val="28"/>
          <w:szCs w:val="28"/>
        </w:rPr>
        <w:t xml:space="preserve"> нуждаются в ремонте, необходимо обновление и пополнение костюмов, музыкальных инструментов, комплектование и приобретение библиотечных фондов.</w:t>
      </w:r>
    </w:p>
    <w:p w:rsidR="00C53EB0" w:rsidRPr="00F55F4A" w:rsidRDefault="00C53EB0" w:rsidP="00C53E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деревне Семёновка необходимо строительство сельского клуба, так как в 2021 году клуб сгорел.</w:t>
      </w:r>
    </w:p>
    <w:p w:rsidR="00C53EB0" w:rsidRPr="00F55F4A" w:rsidRDefault="00C53EB0" w:rsidP="00C53E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 xml:space="preserve"> Основными проблемами развития потребительского рынка является  недостаток современных торговых </w:t>
      </w:r>
      <w:r>
        <w:rPr>
          <w:rFonts w:ascii="Times New Roman CYR" w:hAnsi="Times New Roman CYR" w:cs="Times New Roman CYR"/>
          <w:sz w:val="28"/>
          <w:szCs w:val="28"/>
        </w:rPr>
        <w:t>точек в д. Таловая и д. Семёновка.</w:t>
      </w:r>
    </w:p>
    <w:p w:rsidR="00C53EB0" w:rsidRPr="00F55F4A" w:rsidRDefault="00C53EB0" w:rsidP="00C53E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 xml:space="preserve">Изношенность объектов коммунального хозяйства достаточно высокая, выделенных денег </w:t>
      </w:r>
      <w:r>
        <w:rPr>
          <w:rFonts w:ascii="Times New Roman CYR" w:hAnsi="Times New Roman CYR" w:cs="Times New Roman CYR"/>
          <w:sz w:val="28"/>
          <w:szCs w:val="28"/>
        </w:rPr>
        <w:t xml:space="preserve">не достаточно, </w:t>
      </w:r>
      <w:r w:rsidRPr="00F55F4A">
        <w:rPr>
          <w:rFonts w:ascii="Times New Roman CYR" w:hAnsi="Times New Roman CYR" w:cs="Times New Roman CYR"/>
          <w:sz w:val="28"/>
          <w:szCs w:val="28"/>
        </w:rPr>
        <w:t>они не могут компенсировать естественный износ объектов коммунального хозяйства. Так же качество и количество жилищно-коммунальных услуг не соответствуют их стоимости.</w:t>
      </w:r>
    </w:p>
    <w:p w:rsidR="00C53EB0" w:rsidRPr="00F55F4A" w:rsidRDefault="00C53EB0" w:rsidP="00C53E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 xml:space="preserve">  Проблемой является и отсутствие законодательно закрепленных зон поселения – зон выгула и выпаса</w:t>
      </w:r>
      <w:r>
        <w:rPr>
          <w:rFonts w:ascii="Times New Roman CYR" w:hAnsi="Times New Roman CYR" w:cs="Times New Roman CYR"/>
          <w:sz w:val="28"/>
          <w:szCs w:val="28"/>
        </w:rPr>
        <w:t xml:space="preserve"> животных.</w:t>
      </w:r>
    </w:p>
    <w:p w:rsidR="00C53EB0" w:rsidRPr="00F55F4A" w:rsidRDefault="00C53EB0" w:rsidP="00C53E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 xml:space="preserve">  На сегодняшний день наблюдается отсутствие мотивации у предпринимателей и населения по соблюдению экологических норм в части обращения с ТКО.</w:t>
      </w:r>
    </w:p>
    <w:p w:rsidR="00C53EB0" w:rsidRPr="00F55F4A" w:rsidRDefault="00C53EB0" w:rsidP="00C53E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>Согласно проведенному мониторингу территории, главными проблемами являются:</w:t>
      </w:r>
    </w:p>
    <w:p w:rsidR="00C53EB0" w:rsidRPr="00F55F4A" w:rsidRDefault="00C53EB0" w:rsidP="00C53E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 xml:space="preserve">- отсутствие </w:t>
      </w:r>
      <w:r>
        <w:rPr>
          <w:rFonts w:ascii="Times New Roman CYR" w:hAnsi="Times New Roman CYR" w:cs="Times New Roman CYR"/>
          <w:sz w:val="28"/>
          <w:szCs w:val="28"/>
        </w:rPr>
        <w:t>предприятий,</w:t>
      </w:r>
      <w:r w:rsidRPr="00F55F4A">
        <w:rPr>
          <w:rFonts w:ascii="Times New Roman CYR" w:hAnsi="Times New Roman CYR" w:cs="Times New Roman CYR"/>
          <w:sz w:val="28"/>
          <w:szCs w:val="28"/>
        </w:rPr>
        <w:t xml:space="preserve"> соответственно </w:t>
      </w:r>
      <w:r>
        <w:rPr>
          <w:rFonts w:ascii="Times New Roman CYR" w:hAnsi="Times New Roman CYR" w:cs="Times New Roman CYR"/>
          <w:sz w:val="28"/>
          <w:szCs w:val="28"/>
        </w:rPr>
        <w:t xml:space="preserve">отсутствие </w:t>
      </w:r>
      <w:r w:rsidRPr="00F55F4A">
        <w:rPr>
          <w:rFonts w:ascii="Times New Roman CYR" w:hAnsi="Times New Roman CYR" w:cs="Times New Roman CYR"/>
          <w:sz w:val="28"/>
          <w:szCs w:val="28"/>
        </w:rPr>
        <w:t>свободных рабочих мест для работоспособного населения;</w:t>
      </w:r>
    </w:p>
    <w:p w:rsidR="00C53EB0" w:rsidRPr="00F55F4A" w:rsidRDefault="00C53EB0" w:rsidP="00C53E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наблюдается заросшие бурьяном огороды</w:t>
      </w:r>
      <w:r w:rsidRPr="00F55F4A">
        <w:rPr>
          <w:rFonts w:ascii="Times New Roman CYR" w:hAnsi="Times New Roman CYR" w:cs="Times New Roman CYR"/>
          <w:sz w:val="28"/>
          <w:szCs w:val="28"/>
        </w:rPr>
        <w:t>, сгнившие изгороди, создающие опасность пожаров и портящих вид на территории сельсовета;</w:t>
      </w:r>
    </w:p>
    <w:p w:rsidR="00C53EB0" w:rsidRPr="00F55F4A" w:rsidRDefault="00C53EB0" w:rsidP="00C53E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>- наличие несанкционированных свалок на территории поселения;</w:t>
      </w:r>
    </w:p>
    <w:p w:rsidR="00C53EB0" w:rsidRPr="00F55F4A" w:rsidRDefault="00C53EB0" w:rsidP="00C53E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>-  пропуск талых вод в весенний период и состояние ГТС;</w:t>
      </w:r>
    </w:p>
    <w:p w:rsidR="00C53EB0" w:rsidRPr="00F55F4A" w:rsidRDefault="00C53EB0" w:rsidP="00C53E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>- содержание муниципального жилищного фонда.</w:t>
      </w:r>
    </w:p>
    <w:p w:rsidR="00C53EB0" w:rsidRPr="00F55F4A" w:rsidRDefault="00C53EB0" w:rsidP="00C53E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 xml:space="preserve">Немаловажной и основной проблемой сельского поселения является недостаток бюджетных средств, отсутствие бюджета развития, а также </w:t>
      </w:r>
      <w:r w:rsidRPr="00F55F4A">
        <w:rPr>
          <w:rFonts w:ascii="Times New Roman CYR" w:hAnsi="Times New Roman CYR" w:cs="Times New Roman CYR"/>
          <w:sz w:val="28"/>
          <w:szCs w:val="28"/>
        </w:rPr>
        <w:lastRenderedPageBreak/>
        <w:t>высокая зависимость от финансовой поддержки краевого  и районного бюджетов.</w:t>
      </w:r>
    </w:p>
    <w:p w:rsidR="00C53EB0" w:rsidRPr="00F55F4A" w:rsidRDefault="00C53EB0" w:rsidP="00C53E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3EB0" w:rsidRDefault="00C53EB0" w:rsidP="00C53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3EB0" w:rsidRDefault="00C53EB0" w:rsidP="00C53E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Перспективы социально-экономического </w:t>
      </w:r>
    </w:p>
    <w:p w:rsidR="00C53EB0" w:rsidRDefault="00C53EB0" w:rsidP="00C53E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развития муниципального образования</w:t>
      </w:r>
    </w:p>
    <w:p w:rsidR="00C53EB0" w:rsidRDefault="00C53EB0" w:rsidP="00C53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53EB0" w:rsidRDefault="00C53EB0" w:rsidP="00C53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C53EB0" w:rsidRDefault="00C53EB0" w:rsidP="00C53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* В 2024 году уровень зарегистрированной  безработицы  не изменится.</w:t>
      </w:r>
    </w:p>
    <w:p w:rsidR="00C53EB0" w:rsidRDefault="00C53EB0" w:rsidP="00C53EB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>
        <w:rPr>
          <w:sz w:val="28"/>
          <w:szCs w:val="28"/>
        </w:rPr>
        <w:t>В 2024</w:t>
      </w:r>
      <w:r>
        <w:rPr>
          <w:b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участие в программе ППМИ; </w:t>
      </w:r>
    </w:p>
    <w:p w:rsidR="00C53EB0" w:rsidRDefault="00C53EB0" w:rsidP="00C53E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*Участие в конкурсе «Инициатива жителей- эффективность в работе»;</w:t>
      </w:r>
    </w:p>
    <w:p w:rsidR="00C53EB0" w:rsidRDefault="00C53EB0" w:rsidP="00C53E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*В 2023году проведение  ремонта УДС ул. Лазарева, общей протяженностью 10 м. и замена  водопропускной трубы.</w:t>
      </w:r>
    </w:p>
    <w:p w:rsidR="00C53EB0" w:rsidRDefault="00C53EB0" w:rsidP="00C53E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  2023- 2024 г.г. меры по обеспечению роста поступлений в местный бюджет (оформление и презентация земельных участков, которые находятся в собственности сельсовета. Предоставление их в аренду. Агрессивная претензионная работа по взысканию задолженности  в бюджет по налогам с юридических и физических лиц. Правовое понуждение всех фактических пользователей земельных участков к оформлению правоустанавливающих документов на землю и к оплате пользования землей.)</w:t>
      </w:r>
    </w:p>
    <w:p w:rsidR="00C53EB0" w:rsidRDefault="00C53EB0" w:rsidP="00C53E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* 2023-2024 г. текущий ремонт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ГТС (гидротехнического сооружения)</w:t>
      </w:r>
    </w:p>
    <w:p w:rsidR="00C53EB0" w:rsidRDefault="00C53EB0" w:rsidP="00C53EB0">
      <w:pPr>
        <w:autoSpaceDE w:val="0"/>
        <w:autoSpaceDN w:val="0"/>
        <w:adjustRightInd w:val="0"/>
        <w:rPr>
          <w:sz w:val="28"/>
          <w:szCs w:val="28"/>
        </w:rPr>
      </w:pPr>
    </w:p>
    <w:p w:rsidR="007C4D49" w:rsidRPr="001C7834" w:rsidRDefault="007C4D49" w:rsidP="007C4D49">
      <w:pPr>
        <w:pStyle w:val="1"/>
        <w:spacing w:before="0"/>
        <w:rPr>
          <w:rFonts w:cs="Times New Roman"/>
          <w:kern w:val="28"/>
          <w:sz w:val="32"/>
        </w:rPr>
      </w:pPr>
      <w:r w:rsidRPr="001C7834">
        <w:rPr>
          <w:rFonts w:cs="Times New Roman"/>
          <w:kern w:val="28"/>
          <w:sz w:val="32"/>
        </w:rPr>
        <w:t>Основные направления</w:t>
      </w:r>
      <w:bookmarkEnd w:id="0"/>
      <w:bookmarkEnd w:id="1"/>
      <w:bookmarkEnd w:id="2"/>
      <w:bookmarkEnd w:id="3"/>
      <w:bookmarkEnd w:id="4"/>
      <w:bookmarkEnd w:id="5"/>
      <w:bookmarkEnd w:id="6"/>
      <w:r w:rsidRPr="001C7834">
        <w:rPr>
          <w:rFonts w:cs="Times New Roman"/>
          <w:kern w:val="28"/>
          <w:sz w:val="32"/>
        </w:rPr>
        <w:t xml:space="preserve"> </w:t>
      </w:r>
      <w:bookmarkStart w:id="35" w:name="_Toc336620785"/>
      <w:bookmarkStart w:id="36" w:name="_Toc336620865"/>
      <w:bookmarkStart w:id="37" w:name="_Toc336787439"/>
      <w:bookmarkStart w:id="38" w:name="_Toc336787620"/>
      <w:bookmarkStart w:id="39" w:name="_Toc337224164"/>
      <w:bookmarkStart w:id="40" w:name="_Toc337224222"/>
      <w:bookmarkStart w:id="41" w:name="_Toc337809435"/>
      <w:r w:rsidRPr="001C7834">
        <w:rPr>
          <w:rFonts w:cs="Times New Roman"/>
          <w:kern w:val="28"/>
          <w:sz w:val="32"/>
        </w:rPr>
        <w:t xml:space="preserve">налоговой политики </w:t>
      </w:r>
      <w:bookmarkStart w:id="42" w:name="_Toc274821244"/>
      <w:bookmarkStart w:id="43" w:name="_Toc274821373"/>
      <w:bookmarkStart w:id="44" w:name="_Toc299986477"/>
      <w:bookmarkStart w:id="45" w:name="_Toc304457356"/>
      <w:bookmarkStart w:id="46" w:name="_Toc304457493"/>
      <w:bookmarkStart w:id="47" w:name="_Toc304457601"/>
      <w:bookmarkStart w:id="48" w:name="_Toc304999599"/>
      <w:bookmarkStart w:id="49" w:name="_Toc305000040"/>
      <w:bookmarkStart w:id="50" w:name="_Toc305002809"/>
      <w:bookmarkStart w:id="51" w:name="_Toc305003125"/>
      <w:bookmarkStart w:id="52" w:name="_Toc305155267"/>
      <w:bookmarkStart w:id="53" w:name="_Toc305158444"/>
      <w:bookmarkStart w:id="54" w:name="_Toc305163061"/>
      <w:bookmarkStart w:id="55" w:name="_Toc305165921"/>
      <w:bookmarkStart w:id="56" w:name="_Toc305166940"/>
      <w:bookmarkStart w:id="57" w:name="_Toc305935229"/>
      <w:bookmarkStart w:id="58" w:name="_Toc30593929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1C7834">
        <w:rPr>
          <w:rFonts w:cs="Times New Roman"/>
          <w:kern w:val="28"/>
          <w:sz w:val="32"/>
        </w:rPr>
        <w:t xml:space="preserve">Нижнетанайского сельсовета </w:t>
      </w:r>
    </w:p>
    <w:p w:rsidR="007C4D49" w:rsidRPr="001C7834" w:rsidRDefault="00C53EB0" w:rsidP="007C4D49">
      <w:pPr>
        <w:pStyle w:val="1"/>
        <w:spacing w:before="0"/>
        <w:rPr>
          <w:rFonts w:cs="Times New Roman"/>
          <w:kern w:val="28"/>
          <w:sz w:val="32"/>
        </w:rPr>
      </w:pPr>
      <w:bookmarkStart w:id="59" w:name="_Toc367968139"/>
      <w:bookmarkStart w:id="60" w:name="_Toc367978120"/>
      <w:bookmarkStart w:id="61" w:name="_Toc368665040"/>
      <w:bookmarkStart w:id="62" w:name="_Toc369545313"/>
      <w:r>
        <w:rPr>
          <w:rFonts w:cs="Times New Roman"/>
          <w:kern w:val="28"/>
          <w:sz w:val="32"/>
        </w:rPr>
        <w:t>на 2024</w:t>
      </w:r>
      <w:r w:rsidR="007C4D49" w:rsidRPr="001C7834">
        <w:rPr>
          <w:rFonts w:cs="Times New Roman"/>
          <w:kern w:val="28"/>
          <w:sz w:val="32"/>
        </w:rPr>
        <w:t xml:space="preserve"> год</w:t>
      </w:r>
      <w:bookmarkEnd w:id="35"/>
      <w:bookmarkEnd w:id="36"/>
      <w:bookmarkEnd w:id="37"/>
      <w:bookmarkEnd w:id="38"/>
      <w:bookmarkEnd w:id="39"/>
      <w:bookmarkEnd w:id="40"/>
      <w:bookmarkEnd w:id="41"/>
      <w:r w:rsidR="007C4D49" w:rsidRPr="001C7834">
        <w:rPr>
          <w:rFonts w:cs="Times New Roman"/>
          <w:kern w:val="28"/>
          <w:sz w:val="32"/>
        </w:rPr>
        <w:t xml:space="preserve"> </w:t>
      </w:r>
      <w:bookmarkStart w:id="63" w:name="_Toc336620786"/>
      <w:bookmarkStart w:id="64" w:name="_Toc336620866"/>
      <w:bookmarkStart w:id="65" w:name="_Toc336787440"/>
      <w:bookmarkStart w:id="66" w:name="_Toc336787621"/>
      <w:bookmarkStart w:id="67" w:name="_Toc337224165"/>
      <w:bookmarkStart w:id="68" w:name="_Toc337224223"/>
      <w:bookmarkStart w:id="69" w:name="_Toc337809436"/>
      <w:r>
        <w:rPr>
          <w:rFonts w:cs="Times New Roman"/>
          <w:kern w:val="28"/>
          <w:sz w:val="32"/>
        </w:rPr>
        <w:t>и плановый период 2025 - 2026</w:t>
      </w:r>
      <w:r w:rsidR="007C4D49" w:rsidRPr="001C7834">
        <w:rPr>
          <w:rFonts w:cs="Times New Roman"/>
          <w:kern w:val="28"/>
          <w:sz w:val="32"/>
        </w:rPr>
        <w:t xml:space="preserve"> год</w:t>
      </w:r>
      <w:bookmarkEnd w:id="28"/>
      <w:bookmarkEnd w:id="29"/>
      <w:bookmarkEnd w:id="30"/>
      <w:bookmarkEnd w:id="3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="007C4D49" w:rsidRPr="001C7834">
        <w:rPr>
          <w:rFonts w:cs="Times New Roman"/>
          <w:kern w:val="28"/>
          <w:sz w:val="32"/>
        </w:rPr>
        <w:t>ов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7C4D49" w:rsidRPr="00083870" w:rsidRDefault="007C4D49" w:rsidP="007C4D49">
      <w:pPr>
        <w:jc w:val="both"/>
        <w:rPr>
          <w:sz w:val="28"/>
          <w:szCs w:val="28"/>
        </w:rPr>
      </w:pPr>
    </w:p>
    <w:p w:rsidR="00C53EB0" w:rsidRDefault="00C53EB0" w:rsidP="00C53EB0">
      <w:pPr>
        <w:ind w:firstLine="709"/>
        <w:jc w:val="center"/>
        <w:rPr>
          <w:b/>
          <w:sz w:val="28"/>
          <w:szCs w:val="28"/>
        </w:rPr>
      </w:pPr>
      <w:bookmarkStart w:id="70" w:name="_Toc243048055"/>
      <w:bookmarkStart w:id="71" w:name="_Toc368665050"/>
    </w:p>
    <w:p w:rsidR="00C53EB0" w:rsidRDefault="00C53EB0" w:rsidP="00C53EB0">
      <w:pPr>
        <w:ind w:firstLine="709"/>
        <w:jc w:val="both"/>
        <w:rPr>
          <w:sz w:val="28"/>
          <w:szCs w:val="28"/>
        </w:rPr>
      </w:pPr>
      <w:r w:rsidRPr="002E6037">
        <w:rPr>
          <w:sz w:val="28"/>
          <w:szCs w:val="28"/>
        </w:rPr>
        <w:t xml:space="preserve">Основные направления налоговой политики </w:t>
      </w:r>
      <w:r>
        <w:rPr>
          <w:sz w:val="28"/>
          <w:szCs w:val="28"/>
        </w:rPr>
        <w:t>Нижнетанайского сельсовета</w:t>
      </w:r>
      <w:r w:rsidRPr="002E6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2024 год и плановый период 2025 и 2026 годов (далее – основные направления) </w:t>
      </w:r>
      <w:r w:rsidRPr="002E6037">
        <w:rPr>
          <w:sz w:val="28"/>
          <w:szCs w:val="28"/>
        </w:rPr>
        <w:t xml:space="preserve">сформированы </w:t>
      </w:r>
      <w:r>
        <w:rPr>
          <w:sz w:val="28"/>
          <w:szCs w:val="28"/>
        </w:rPr>
        <w:t xml:space="preserve">с учетом </w:t>
      </w:r>
      <w:r w:rsidRPr="002E6037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2E6037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Pr="002E6037">
        <w:rPr>
          <w:sz w:val="28"/>
          <w:szCs w:val="28"/>
        </w:rPr>
        <w:t xml:space="preserve"> налоговой полит</w:t>
      </w:r>
      <w:r>
        <w:rPr>
          <w:sz w:val="28"/>
          <w:szCs w:val="28"/>
        </w:rPr>
        <w:t xml:space="preserve">ики Российской Федерации на 2024 год и на плановый период 2025 и 2026 </w:t>
      </w:r>
      <w:r w:rsidRPr="002E6037">
        <w:rPr>
          <w:sz w:val="28"/>
          <w:szCs w:val="28"/>
        </w:rPr>
        <w:t>год</w:t>
      </w:r>
      <w:r>
        <w:rPr>
          <w:sz w:val="28"/>
          <w:szCs w:val="28"/>
        </w:rPr>
        <w:t xml:space="preserve">ов.  </w:t>
      </w:r>
    </w:p>
    <w:p w:rsidR="00C53EB0" w:rsidRDefault="00C53EB0" w:rsidP="00C53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</w:t>
      </w:r>
      <w:r w:rsidRPr="002E6037">
        <w:rPr>
          <w:sz w:val="28"/>
          <w:szCs w:val="28"/>
        </w:rPr>
        <w:t xml:space="preserve"> подготовлены с целью составления проекта </w:t>
      </w:r>
      <w:r>
        <w:rPr>
          <w:sz w:val="28"/>
          <w:szCs w:val="28"/>
        </w:rPr>
        <w:t>местного</w:t>
      </w:r>
      <w:r w:rsidRPr="002E6037">
        <w:rPr>
          <w:sz w:val="28"/>
          <w:szCs w:val="28"/>
        </w:rPr>
        <w:t xml:space="preserve"> бюджета на очередной финансовый год и двухлетний план</w:t>
      </w:r>
      <w:r>
        <w:rPr>
          <w:sz w:val="28"/>
          <w:szCs w:val="28"/>
        </w:rPr>
        <w:t>овый период.</w:t>
      </w:r>
      <w:r w:rsidRPr="002E6037">
        <w:rPr>
          <w:sz w:val="28"/>
          <w:szCs w:val="28"/>
        </w:rPr>
        <w:t xml:space="preserve"> </w:t>
      </w:r>
    </w:p>
    <w:p w:rsidR="00C53EB0" w:rsidRPr="008E3015" w:rsidRDefault="00C53EB0" w:rsidP="00C53EB0">
      <w:pPr>
        <w:ind w:firstLine="709"/>
        <w:jc w:val="both"/>
        <w:rPr>
          <w:color w:val="FF0000"/>
        </w:rPr>
      </w:pPr>
    </w:p>
    <w:p w:rsidR="00C53EB0" w:rsidRPr="00B622BF" w:rsidRDefault="00C53EB0" w:rsidP="00C53EB0">
      <w:pPr>
        <w:ind w:firstLine="709"/>
        <w:jc w:val="both"/>
        <w:rPr>
          <w:b/>
          <w:sz w:val="28"/>
          <w:szCs w:val="28"/>
        </w:rPr>
      </w:pPr>
      <w:r w:rsidRPr="00B622BF">
        <w:rPr>
          <w:b/>
          <w:sz w:val="28"/>
          <w:szCs w:val="28"/>
        </w:rPr>
        <w:t>1. Итоги реал</w:t>
      </w:r>
      <w:r>
        <w:rPr>
          <w:b/>
          <w:sz w:val="28"/>
          <w:szCs w:val="28"/>
        </w:rPr>
        <w:t>изации налоговой политики в 2024</w:t>
      </w:r>
      <w:r w:rsidRPr="00B622BF">
        <w:rPr>
          <w:b/>
          <w:sz w:val="28"/>
          <w:szCs w:val="28"/>
        </w:rPr>
        <w:t xml:space="preserve"> году </w:t>
      </w:r>
    </w:p>
    <w:p w:rsidR="00C53EB0" w:rsidRPr="00B622BF" w:rsidRDefault="00C53EB0" w:rsidP="00C53EB0">
      <w:pPr>
        <w:ind w:firstLine="709"/>
        <w:jc w:val="both"/>
        <w:rPr>
          <w:b/>
        </w:rPr>
      </w:pPr>
    </w:p>
    <w:p w:rsidR="00C53EB0" w:rsidRPr="00B622BF" w:rsidRDefault="00C53EB0" w:rsidP="00C53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622BF">
        <w:rPr>
          <w:sz w:val="28"/>
          <w:szCs w:val="28"/>
        </w:rPr>
        <w:t xml:space="preserve"> сфере осуществления методической работы в области налогового регулирования в сфере земельных отношений:</w:t>
      </w:r>
    </w:p>
    <w:p w:rsidR="00C53EB0" w:rsidRPr="00B622BF" w:rsidRDefault="00C53EB0" w:rsidP="00C53EB0">
      <w:pPr>
        <w:ind w:firstLine="709"/>
        <w:jc w:val="both"/>
        <w:rPr>
          <w:sz w:val="28"/>
          <w:szCs w:val="28"/>
        </w:rPr>
      </w:pPr>
      <w:r w:rsidRPr="00B622BF">
        <w:rPr>
          <w:sz w:val="28"/>
          <w:szCs w:val="28"/>
        </w:rPr>
        <w:lastRenderedPageBreak/>
        <w:t>орган</w:t>
      </w:r>
      <w:r>
        <w:rPr>
          <w:sz w:val="28"/>
          <w:szCs w:val="28"/>
        </w:rPr>
        <w:t>о</w:t>
      </w:r>
      <w:r w:rsidRPr="00B622BF">
        <w:rPr>
          <w:sz w:val="28"/>
          <w:szCs w:val="28"/>
        </w:rPr>
        <w:t xml:space="preserve">м местного самоуправления </w:t>
      </w:r>
      <w:r>
        <w:rPr>
          <w:sz w:val="28"/>
          <w:szCs w:val="28"/>
        </w:rPr>
        <w:t xml:space="preserve">получены </w:t>
      </w:r>
      <w:r w:rsidRPr="00B622BF">
        <w:rPr>
          <w:sz w:val="28"/>
          <w:szCs w:val="28"/>
        </w:rPr>
        <w:t>рекомендации по корректировке ставок земельного налога и коэффициентов для исчисления арендной платы за земли с</w:t>
      </w:r>
      <w:r>
        <w:rPr>
          <w:sz w:val="28"/>
          <w:szCs w:val="28"/>
        </w:rPr>
        <w:t>ельскохозяйственного назначения.</w:t>
      </w:r>
    </w:p>
    <w:p w:rsidR="00C53EB0" w:rsidRPr="00635C98" w:rsidRDefault="00C53EB0" w:rsidP="00C53EB0">
      <w:pPr>
        <w:rPr>
          <w:b/>
          <w:bCs/>
          <w:sz w:val="22"/>
        </w:rPr>
      </w:pPr>
      <w:r w:rsidRPr="00635C98">
        <w:rPr>
          <w:bCs/>
          <w:sz w:val="28"/>
          <w:szCs w:val="28"/>
        </w:rPr>
        <w:t xml:space="preserve">         </w:t>
      </w:r>
    </w:p>
    <w:p w:rsidR="00C53EB0" w:rsidRDefault="00C53EB0" w:rsidP="00C53EB0">
      <w:pPr>
        <w:ind w:firstLine="709"/>
        <w:jc w:val="both"/>
        <w:rPr>
          <w:b/>
          <w:sz w:val="28"/>
          <w:szCs w:val="28"/>
        </w:rPr>
      </w:pPr>
      <w:r w:rsidRPr="00450F15">
        <w:rPr>
          <w:b/>
          <w:sz w:val="28"/>
          <w:szCs w:val="28"/>
        </w:rPr>
        <w:t xml:space="preserve">2. Меры в области налоговой политики, планируемые </w:t>
      </w:r>
      <w:r>
        <w:rPr>
          <w:b/>
          <w:sz w:val="28"/>
          <w:szCs w:val="28"/>
        </w:rPr>
        <w:br/>
      </w:r>
      <w:r w:rsidRPr="00450F15">
        <w:rPr>
          <w:b/>
          <w:sz w:val="28"/>
          <w:szCs w:val="28"/>
        </w:rPr>
        <w:t xml:space="preserve">к реализации </w:t>
      </w:r>
      <w:r>
        <w:rPr>
          <w:b/>
          <w:sz w:val="28"/>
          <w:szCs w:val="28"/>
        </w:rPr>
        <w:t xml:space="preserve"> в 2024 году и плановом периоде 2025 и 2026</w:t>
      </w:r>
      <w:r w:rsidRPr="00450F15">
        <w:rPr>
          <w:b/>
          <w:sz w:val="28"/>
          <w:szCs w:val="28"/>
        </w:rPr>
        <w:t xml:space="preserve"> годов.</w:t>
      </w:r>
    </w:p>
    <w:p w:rsidR="00C53EB0" w:rsidRPr="000B3994" w:rsidRDefault="00C53EB0" w:rsidP="00C53EB0">
      <w:pPr>
        <w:ind w:firstLine="709"/>
        <w:jc w:val="both"/>
        <w:rPr>
          <w:b/>
        </w:rPr>
      </w:pPr>
    </w:p>
    <w:p w:rsidR="00C53EB0" w:rsidRDefault="00C53EB0" w:rsidP="00C53EB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Налоговая политика Нижнетанайского сельсовета в 2024 году и на период до 2026 года будет направлена на </w:t>
      </w:r>
      <w:r w:rsidRPr="005412B5">
        <w:rPr>
          <w:sz w:val="28"/>
        </w:rPr>
        <w:t xml:space="preserve">обеспечение необходимого уровня доходов </w:t>
      </w:r>
      <w:r>
        <w:rPr>
          <w:sz w:val="28"/>
        </w:rPr>
        <w:t xml:space="preserve">и оптимизацию расходов местного </w:t>
      </w:r>
      <w:r w:rsidRPr="005412B5">
        <w:rPr>
          <w:sz w:val="28"/>
        </w:rPr>
        <w:t>бюджета</w:t>
      </w:r>
      <w:r>
        <w:rPr>
          <w:sz w:val="28"/>
        </w:rPr>
        <w:t>.</w:t>
      </w:r>
      <w:r w:rsidRPr="005412B5">
        <w:rPr>
          <w:sz w:val="28"/>
        </w:rPr>
        <w:t xml:space="preserve"> </w:t>
      </w:r>
    </w:p>
    <w:p w:rsidR="00C53EB0" w:rsidRPr="00B622BF" w:rsidRDefault="00C53EB0" w:rsidP="00C53EB0">
      <w:pPr>
        <w:pStyle w:val="ab"/>
        <w:ind w:firstLine="709"/>
        <w:jc w:val="both"/>
        <w:rPr>
          <w:b w:val="0"/>
          <w:sz w:val="28"/>
          <w:szCs w:val="28"/>
        </w:rPr>
      </w:pPr>
      <w:r w:rsidRPr="00B622BF">
        <w:rPr>
          <w:b w:val="0"/>
          <w:sz w:val="28"/>
          <w:szCs w:val="28"/>
        </w:rPr>
        <w:t>Реализация основных направлений налоговой политики будет проводиться на основе анализа практики применения действующих налогов</w:t>
      </w:r>
      <w:r>
        <w:rPr>
          <w:b w:val="0"/>
          <w:sz w:val="28"/>
          <w:szCs w:val="28"/>
        </w:rPr>
        <w:t>.</w:t>
      </w:r>
    </w:p>
    <w:p w:rsidR="00C53EB0" w:rsidRPr="00450F15" w:rsidRDefault="00C53EB0" w:rsidP="00C53EB0">
      <w:pPr>
        <w:ind w:firstLine="709"/>
        <w:jc w:val="both"/>
        <w:rPr>
          <w:sz w:val="28"/>
          <w:szCs w:val="28"/>
        </w:rPr>
      </w:pPr>
      <w:r w:rsidRPr="00450F15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450F15">
        <w:rPr>
          <w:sz w:val="28"/>
          <w:szCs w:val="28"/>
        </w:rPr>
        <w:t xml:space="preserve">. Дополнительные поступления в </w:t>
      </w:r>
      <w:r>
        <w:rPr>
          <w:sz w:val="28"/>
          <w:szCs w:val="28"/>
        </w:rPr>
        <w:t xml:space="preserve">местный </w:t>
      </w:r>
      <w:r w:rsidRPr="00450F15">
        <w:rPr>
          <w:sz w:val="28"/>
          <w:szCs w:val="28"/>
        </w:rPr>
        <w:t>бюджет могут быть получены в результате проведения мероприятий по повышению качества администрирования доходов бюджета.</w:t>
      </w:r>
    </w:p>
    <w:p w:rsidR="00C53EB0" w:rsidRDefault="00C53EB0" w:rsidP="00C53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вести</w:t>
      </w:r>
      <w:r w:rsidRPr="00450F15">
        <w:rPr>
          <w:sz w:val="28"/>
          <w:szCs w:val="28"/>
        </w:rPr>
        <w:t xml:space="preserve"> совместн</w:t>
      </w:r>
      <w:r>
        <w:rPr>
          <w:sz w:val="28"/>
          <w:szCs w:val="28"/>
        </w:rPr>
        <w:t>ую</w:t>
      </w:r>
      <w:r w:rsidRPr="00450F1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450F15">
        <w:rPr>
          <w:sz w:val="28"/>
          <w:szCs w:val="28"/>
        </w:rPr>
        <w:t xml:space="preserve"> с налоговыми органами</w:t>
      </w:r>
      <w:r w:rsidRPr="00B2460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24603">
        <w:rPr>
          <w:sz w:val="28"/>
          <w:szCs w:val="28"/>
        </w:rPr>
        <w:t xml:space="preserve">по сохранению достигнутого уровня собираемости налогов и сборов, снижению задолженности по налогам и сборам, подлежащим зачислению </w:t>
      </w:r>
      <w:r>
        <w:rPr>
          <w:sz w:val="28"/>
          <w:szCs w:val="28"/>
        </w:rPr>
        <w:br/>
      </w:r>
      <w:r w:rsidRPr="00B2460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местный </w:t>
      </w:r>
      <w:r w:rsidRPr="00B24603">
        <w:rPr>
          <w:sz w:val="28"/>
          <w:szCs w:val="28"/>
        </w:rPr>
        <w:t xml:space="preserve">бюджет. </w:t>
      </w:r>
    </w:p>
    <w:p w:rsidR="00C53EB0" w:rsidRPr="00B24603" w:rsidRDefault="00C53EB0" w:rsidP="00C53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Предстоит активизировать работу</w:t>
      </w:r>
      <w:r w:rsidRPr="00B24603">
        <w:rPr>
          <w:sz w:val="28"/>
          <w:szCs w:val="28"/>
        </w:rPr>
        <w:t xml:space="preserve"> по взысканию задолженности по неналоговым доходам и повышению собираемости теку</w:t>
      </w:r>
      <w:r>
        <w:rPr>
          <w:sz w:val="28"/>
          <w:szCs w:val="28"/>
        </w:rPr>
        <w:t xml:space="preserve">щих платежей, администрируемых </w:t>
      </w:r>
      <w:r w:rsidRPr="00B24603">
        <w:rPr>
          <w:sz w:val="28"/>
          <w:szCs w:val="28"/>
        </w:rPr>
        <w:t>орган</w:t>
      </w:r>
      <w:r>
        <w:rPr>
          <w:sz w:val="28"/>
          <w:szCs w:val="28"/>
        </w:rPr>
        <w:t>о</w:t>
      </w:r>
      <w:r w:rsidRPr="00B24603">
        <w:rPr>
          <w:sz w:val="28"/>
          <w:szCs w:val="28"/>
        </w:rPr>
        <w:t xml:space="preserve">м местного самоуправления. </w:t>
      </w:r>
    </w:p>
    <w:p w:rsidR="00C53EB0" w:rsidRPr="000B626B" w:rsidRDefault="00C53EB0" w:rsidP="00C53EB0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89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3AA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193AA6">
        <w:rPr>
          <w:color w:val="FF0000"/>
          <w:sz w:val="28"/>
          <w:szCs w:val="28"/>
        </w:rPr>
        <w:t xml:space="preserve"> </w:t>
      </w:r>
      <w:r w:rsidRPr="000B626B">
        <w:rPr>
          <w:rFonts w:ascii="Times New Roman" w:hAnsi="Times New Roman" w:cs="Times New Roman"/>
          <w:color w:val="000000"/>
          <w:sz w:val="28"/>
          <w:szCs w:val="28"/>
        </w:rPr>
        <w:t>Согласно основным направле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ниям налоговой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 2024-2026</w:t>
      </w:r>
      <w:r w:rsidRPr="000B626B">
        <w:rPr>
          <w:rFonts w:ascii="Times New Roman" w:hAnsi="Times New Roman" w:cs="Times New Roman"/>
          <w:color w:val="000000"/>
          <w:sz w:val="28"/>
          <w:szCs w:val="28"/>
        </w:rPr>
        <w:t xml:space="preserve"> годы на территории Российской Федерации с 2015 года налог на имущество физических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B626B">
        <w:rPr>
          <w:rFonts w:ascii="Times New Roman" w:hAnsi="Times New Roman" w:cs="Times New Roman"/>
          <w:color w:val="000000"/>
          <w:sz w:val="28"/>
          <w:szCs w:val="28"/>
        </w:rPr>
        <w:t>ассчитываться в зависимости от суммарной инвентаризационной стоимости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налогообложения, умноженной на </w:t>
      </w:r>
      <w:r w:rsidRPr="000B626B">
        <w:rPr>
          <w:rFonts w:ascii="Times New Roman" w:hAnsi="Times New Roman" w:cs="Times New Roman"/>
          <w:color w:val="000000"/>
          <w:sz w:val="28"/>
          <w:szCs w:val="28"/>
        </w:rPr>
        <w:t>коэффициент-дефлятор. В случае принятия соответствующей главы Налогового кодекса Российской Федерации планируется проведение анализа готовности муниципального образования к введению налога на недвижимость на своей территории.</w:t>
      </w:r>
    </w:p>
    <w:p w:rsidR="00C53EB0" w:rsidRPr="00B622BF" w:rsidRDefault="00C53EB0" w:rsidP="00C53EB0">
      <w:pPr>
        <w:ind w:firstLine="709"/>
        <w:jc w:val="both"/>
        <w:rPr>
          <w:sz w:val="28"/>
          <w:szCs w:val="28"/>
        </w:rPr>
      </w:pPr>
    </w:p>
    <w:p w:rsidR="00C53EB0" w:rsidRPr="0072159B" w:rsidRDefault="00C53EB0" w:rsidP="00C53EB0">
      <w:pPr>
        <w:ind w:firstLine="709"/>
        <w:jc w:val="both"/>
        <w:rPr>
          <w:sz w:val="28"/>
          <w:szCs w:val="28"/>
        </w:rPr>
      </w:pPr>
      <w:r w:rsidRPr="00B622BF">
        <w:rPr>
          <w:sz w:val="28"/>
          <w:szCs w:val="28"/>
        </w:rPr>
        <w:t>Таким образом, работа по выявлению и включению</w:t>
      </w:r>
      <w:r>
        <w:rPr>
          <w:sz w:val="28"/>
          <w:szCs w:val="28"/>
        </w:rPr>
        <w:t xml:space="preserve"> </w:t>
      </w:r>
      <w:r w:rsidRPr="00B622BF">
        <w:rPr>
          <w:sz w:val="28"/>
          <w:szCs w:val="28"/>
        </w:rPr>
        <w:t>в налогооблагаемую базу недвижимого имущества и земельных участков, которые до настоящего времени не вовлечены в налоговый оборот, особенно актуальна.</w:t>
      </w:r>
    </w:p>
    <w:p w:rsidR="00C53EB0" w:rsidRDefault="00C53EB0" w:rsidP="00C53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задачи по повышению доходной части местных бюджетов </w:t>
      </w:r>
      <w:r>
        <w:rPr>
          <w:sz w:val="28"/>
          <w:szCs w:val="28"/>
        </w:rPr>
        <w:br/>
        <w:t>и увеличению собираемости земельного налога и налога на имущество физических лиц является полнота учета земельных участков, объектов капитального строительства и их владельцев.</w:t>
      </w:r>
    </w:p>
    <w:p w:rsidR="00C53EB0" w:rsidRDefault="00C53EB0" w:rsidP="00C53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данной задачи возможно путем </w:t>
      </w:r>
      <w:r w:rsidRPr="0072159B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72159B">
        <w:rPr>
          <w:sz w:val="28"/>
          <w:szCs w:val="28"/>
        </w:rPr>
        <w:t xml:space="preserve"> согласованных действий исполнительных органов государственной власти Красноярского края с территориальными органами федеральных органов государственной </w:t>
      </w:r>
      <w:r>
        <w:rPr>
          <w:sz w:val="28"/>
          <w:szCs w:val="28"/>
        </w:rPr>
        <w:t xml:space="preserve">власти и </w:t>
      </w:r>
      <w:r w:rsidRPr="0072159B">
        <w:rPr>
          <w:sz w:val="28"/>
          <w:szCs w:val="28"/>
        </w:rPr>
        <w:t>органами местного самоуправления</w:t>
      </w:r>
      <w:r>
        <w:rPr>
          <w:sz w:val="28"/>
          <w:szCs w:val="28"/>
        </w:rPr>
        <w:t>.</w:t>
      </w:r>
    </w:p>
    <w:p w:rsidR="00C53EB0" w:rsidRDefault="00C53EB0" w:rsidP="00C53EB0">
      <w:pPr>
        <w:ind w:firstLine="709"/>
        <w:jc w:val="both"/>
        <w:rPr>
          <w:sz w:val="28"/>
          <w:szCs w:val="28"/>
        </w:rPr>
      </w:pPr>
    </w:p>
    <w:p w:rsidR="007C4D49" w:rsidRPr="00E274D7" w:rsidRDefault="007C4D49" w:rsidP="007C4D49">
      <w:pPr>
        <w:rPr>
          <w:sz w:val="28"/>
          <w:szCs w:val="28"/>
        </w:rPr>
      </w:pPr>
    </w:p>
    <w:p w:rsidR="00C53EB0" w:rsidRPr="009610E5" w:rsidRDefault="00C53EB0" w:rsidP="00C53EB0">
      <w:pPr>
        <w:pStyle w:val="2"/>
        <w:numPr>
          <w:ilvl w:val="0"/>
          <w:numId w:val="8"/>
        </w:numPr>
        <w:spacing w:before="240" w:afterLines="60" w:after="144"/>
        <w:ind w:left="0" w:firstLine="741"/>
        <w:jc w:val="both"/>
        <w:rPr>
          <w:i/>
        </w:rPr>
      </w:pPr>
      <w:bookmarkStart w:id="72" w:name="_Toc368665041"/>
      <w:bookmarkEnd w:id="70"/>
      <w:bookmarkEnd w:id="71"/>
      <w:r w:rsidRPr="009610E5">
        <w:lastRenderedPageBreak/>
        <w:t>Основные итоги ре</w:t>
      </w:r>
      <w:r>
        <w:t>ализации бюджетной политики в 2024</w:t>
      </w:r>
      <w:r w:rsidRPr="009610E5">
        <w:t xml:space="preserve"> годах и условия, определяющие формиро</w:t>
      </w:r>
      <w:r>
        <w:t>вание бюджетной политики на 2025-2026</w:t>
      </w:r>
      <w:r w:rsidRPr="009610E5">
        <w:t xml:space="preserve"> годы</w:t>
      </w:r>
      <w:bookmarkEnd w:id="72"/>
    </w:p>
    <w:p w:rsidR="00C53EB0" w:rsidRDefault="00C53EB0" w:rsidP="00C53EB0">
      <w:pPr>
        <w:ind w:firstLine="708"/>
        <w:rPr>
          <w:szCs w:val="28"/>
        </w:rPr>
      </w:pPr>
    </w:p>
    <w:p w:rsidR="00C53EB0" w:rsidRDefault="00C53EB0" w:rsidP="00C53EB0">
      <w:pPr>
        <w:spacing w:before="60"/>
        <w:ind w:firstLine="741"/>
        <w:rPr>
          <w:szCs w:val="28"/>
        </w:rPr>
      </w:pPr>
      <w:r w:rsidRPr="006350A8">
        <w:rPr>
          <w:szCs w:val="28"/>
        </w:rPr>
        <w:t>Формирование бюджета</w:t>
      </w:r>
      <w:r>
        <w:rPr>
          <w:szCs w:val="28"/>
        </w:rPr>
        <w:t xml:space="preserve"> поселения в 2023 г в основном за счет дотаций, собственные доходы в 2024 году составили 8 % от общих доходов.</w:t>
      </w:r>
    </w:p>
    <w:p w:rsidR="00C53EB0" w:rsidRDefault="00C53EB0" w:rsidP="00C53EB0">
      <w:pPr>
        <w:ind w:firstLine="720"/>
      </w:pPr>
      <w:r w:rsidRPr="00E72345">
        <w:rPr>
          <w:szCs w:val="28"/>
        </w:rPr>
        <w:t xml:space="preserve">При внесении изменений в бюджет приоритет отдавался </w:t>
      </w:r>
      <w:r>
        <w:t xml:space="preserve">выделению дополнительных средств на реализацию указов </w:t>
      </w:r>
      <w:r w:rsidRPr="00E50022">
        <w:t>Президент</w:t>
      </w:r>
      <w:r>
        <w:t xml:space="preserve">а РФ от 7 мая 2012 года </w:t>
      </w:r>
      <w:r w:rsidRPr="00946743">
        <w:rPr>
          <w:szCs w:val="28"/>
        </w:rPr>
        <w:t>(далее по тексту раздела - Указы)</w:t>
      </w:r>
      <w:r>
        <w:t>.</w:t>
      </w:r>
    </w:p>
    <w:p w:rsidR="00C53EB0" w:rsidRDefault="00C53EB0" w:rsidP="00C53EB0">
      <w:pPr>
        <w:ind w:firstLine="720"/>
        <w:rPr>
          <w:szCs w:val="28"/>
        </w:rPr>
      </w:pPr>
      <w:r>
        <w:rPr>
          <w:szCs w:val="28"/>
        </w:rPr>
        <w:t>На проект и выполнение работ по благоустройство 1085,3тыс.руб.</w:t>
      </w:r>
    </w:p>
    <w:p w:rsidR="00C53EB0" w:rsidRDefault="00C53EB0" w:rsidP="00C53EB0">
      <w:pPr>
        <w:spacing w:before="60"/>
        <w:ind w:firstLine="741"/>
        <w:rPr>
          <w:szCs w:val="28"/>
        </w:rPr>
      </w:pPr>
      <w:r>
        <w:rPr>
          <w:szCs w:val="28"/>
        </w:rPr>
        <w:t>Таким образом, формирование бюджета на 2024-2026</w:t>
      </w:r>
      <w:r w:rsidRPr="00946743">
        <w:rPr>
          <w:szCs w:val="28"/>
        </w:rPr>
        <w:t xml:space="preserve"> годы осуществляется в условиях, когда, с одной стороны, необходимо обеспечить рост первоочередных расходов (индексация расходов на заработную плату, </w:t>
      </w:r>
      <w:r>
        <w:rPr>
          <w:szCs w:val="28"/>
        </w:rPr>
        <w:t xml:space="preserve">публичные нормативные обязательства, </w:t>
      </w:r>
      <w:r w:rsidRPr="00946743">
        <w:rPr>
          <w:szCs w:val="28"/>
        </w:rPr>
        <w:t>коммунальные услуги, реализаци</w:t>
      </w:r>
      <w:r>
        <w:rPr>
          <w:szCs w:val="28"/>
        </w:rPr>
        <w:t>я</w:t>
      </w:r>
      <w:r w:rsidRPr="00946743">
        <w:rPr>
          <w:szCs w:val="28"/>
        </w:rPr>
        <w:t xml:space="preserve"> Указов и др.), с другой стороны, обеспечить соблюдение бюджетного законодательства и не превысить ограничения, предусмотренные Бюджетным кодексом РФ.</w:t>
      </w:r>
      <w:r>
        <w:rPr>
          <w:szCs w:val="28"/>
        </w:rPr>
        <w:t xml:space="preserve"> </w:t>
      </w:r>
    </w:p>
    <w:p w:rsidR="00C53EB0" w:rsidRPr="009610E5" w:rsidRDefault="00C53EB0" w:rsidP="00C53EB0">
      <w:pPr>
        <w:pStyle w:val="2"/>
        <w:numPr>
          <w:ilvl w:val="0"/>
          <w:numId w:val="8"/>
        </w:numPr>
        <w:spacing w:before="240" w:afterLines="60" w:after="144"/>
        <w:ind w:left="0" w:firstLine="741"/>
        <w:jc w:val="both"/>
        <w:rPr>
          <w:i/>
        </w:rPr>
      </w:pPr>
      <w:bookmarkStart w:id="73" w:name="_Toc368665042"/>
      <w:r w:rsidRPr="009610E5">
        <w:t>Основные цели бюджетной политики</w:t>
      </w:r>
      <w:bookmarkEnd w:id="73"/>
    </w:p>
    <w:p w:rsidR="00C53EB0" w:rsidRPr="009610E5" w:rsidRDefault="00C53EB0" w:rsidP="00C53EB0">
      <w:pPr>
        <w:ind w:firstLine="741"/>
        <w:rPr>
          <w:szCs w:val="28"/>
        </w:rPr>
      </w:pPr>
    </w:p>
    <w:p w:rsidR="00C53EB0" w:rsidRPr="009610E5" w:rsidRDefault="00C53EB0" w:rsidP="00C53EB0">
      <w:pPr>
        <w:spacing w:before="60"/>
        <w:ind w:firstLine="741"/>
        <w:rPr>
          <w:szCs w:val="28"/>
        </w:rPr>
      </w:pPr>
      <w:r w:rsidRPr="006479D8">
        <w:rPr>
          <w:szCs w:val="28"/>
        </w:rPr>
        <w:t xml:space="preserve">Основными целями бюджетной политики </w:t>
      </w:r>
      <w:r>
        <w:rPr>
          <w:szCs w:val="28"/>
        </w:rPr>
        <w:t>Нижнетанайсого сельсовета</w:t>
      </w:r>
      <w:r w:rsidRPr="006479D8">
        <w:rPr>
          <w:szCs w:val="28"/>
        </w:rPr>
        <w:t xml:space="preserve"> </w:t>
      </w:r>
      <w:r>
        <w:rPr>
          <w:szCs w:val="28"/>
        </w:rPr>
        <w:t>в 2024-2026</w:t>
      </w:r>
      <w:r w:rsidRPr="006479D8">
        <w:rPr>
          <w:szCs w:val="28"/>
        </w:rPr>
        <w:t xml:space="preserve"> годах</w:t>
      </w:r>
      <w:r w:rsidRPr="009610E5">
        <w:rPr>
          <w:szCs w:val="28"/>
        </w:rPr>
        <w:t xml:space="preserve"> являются:</w:t>
      </w:r>
    </w:p>
    <w:p w:rsidR="00C53EB0" w:rsidRPr="001E65CC" w:rsidRDefault="00C53EB0" w:rsidP="00C53EB0">
      <w:pPr>
        <w:numPr>
          <w:ilvl w:val="0"/>
          <w:numId w:val="9"/>
        </w:numPr>
        <w:tabs>
          <w:tab w:val="num" w:pos="-1995"/>
        </w:tabs>
        <w:spacing w:before="60"/>
        <w:ind w:left="0" w:firstLine="741"/>
        <w:jc w:val="both"/>
        <w:rPr>
          <w:szCs w:val="28"/>
        </w:rPr>
      </w:pPr>
      <w:r w:rsidRPr="001E65CC">
        <w:rPr>
          <w:szCs w:val="28"/>
        </w:rPr>
        <w:t>реализация федеральных на</w:t>
      </w:r>
      <w:r>
        <w:rPr>
          <w:szCs w:val="28"/>
        </w:rPr>
        <w:t>правлений бюджетной политики, в </w:t>
      </w:r>
      <w:r w:rsidRPr="001E65CC">
        <w:rPr>
          <w:szCs w:val="28"/>
        </w:rPr>
        <w:t xml:space="preserve">том числе </w:t>
      </w:r>
      <w:r>
        <w:rPr>
          <w:szCs w:val="28"/>
        </w:rPr>
        <w:t>у</w:t>
      </w:r>
      <w:r w:rsidRPr="001E65CC">
        <w:rPr>
          <w:szCs w:val="28"/>
        </w:rPr>
        <w:t>казов Президента РФ;</w:t>
      </w:r>
    </w:p>
    <w:p w:rsidR="00C53EB0" w:rsidRDefault="00C53EB0" w:rsidP="00C53EB0">
      <w:pPr>
        <w:numPr>
          <w:ilvl w:val="0"/>
          <w:numId w:val="9"/>
        </w:numPr>
        <w:spacing w:before="60"/>
        <w:jc w:val="both"/>
        <w:rPr>
          <w:szCs w:val="28"/>
        </w:rPr>
      </w:pPr>
      <w:r w:rsidRPr="001E65CC">
        <w:rPr>
          <w:szCs w:val="28"/>
        </w:rPr>
        <w:t>повышение эффективности бюджетных расходов;</w:t>
      </w:r>
    </w:p>
    <w:p w:rsidR="00C53EB0" w:rsidRDefault="00C53EB0" w:rsidP="00C53EB0">
      <w:pPr>
        <w:numPr>
          <w:ilvl w:val="0"/>
          <w:numId w:val="9"/>
        </w:numPr>
        <w:tabs>
          <w:tab w:val="num" w:pos="-1995"/>
        </w:tabs>
        <w:spacing w:before="60"/>
        <w:ind w:left="0" w:firstLine="741"/>
        <w:jc w:val="both"/>
        <w:rPr>
          <w:szCs w:val="28"/>
        </w:rPr>
      </w:pPr>
      <w:r w:rsidRPr="001E65CC">
        <w:rPr>
          <w:szCs w:val="28"/>
        </w:rPr>
        <w:t>повышение прозрачности бюджетов и бюджетного процесса</w:t>
      </w:r>
      <w:r>
        <w:rPr>
          <w:szCs w:val="28"/>
        </w:rPr>
        <w:t>.</w:t>
      </w:r>
    </w:p>
    <w:p w:rsidR="00C53EB0" w:rsidRDefault="00C53EB0" w:rsidP="00C53EB0">
      <w:pPr>
        <w:spacing w:before="60"/>
        <w:rPr>
          <w:szCs w:val="28"/>
        </w:rPr>
      </w:pPr>
    </w:p>
    <w:p w:rsidR="00C53EB0" w:rsidRPr="009610E5" w:rsidRDefault="00C53EB0" w:rsidP="00C53EB0">
      <w:pPr>
        <w:pStyle w:val="2"/>
        <w:numPr>
          <w:ilvl w:val="1"/>
          <w:numId w:val="8"/>
        </w:numPr>
        <w:tabs>
          <w:tab w:val="num" w:pos="-1767"/>
        </w:tabs>
        <w:spacing w:before="240" w:after="60"/>
        <w:ind w:left="0" w:firstLine="741"/>
        <w:jc w:val="both"/>
      </w:pPr>
      <w:bookmarkStart w:id="74" w:name="_Toc368665044"/>
      <w:r w:rsidRPr="009610E5">
        <w:t>Реализация федеральных направлений бюджетной политики</w:t>
      </w:r>
      <w:r>
        <w:t>, в том числе указов Президента РФ</w:t>
      </w:r>
      <w:bookmarkEnd w:id="74"/>
    </w:p>
    <w:p w:rsidR="00C53EB0" w:rsidRPr="009610E5" w:rsidRDefault="00C53EB0" w:rsidP="00C53EB0">
      <w:pPr>
        <w:ind w:firstLine="741"/>
        <w:rPr>
          <w:szCs w:val="28"/>
        </w:rPr>
      </w:pPr>
    </w:p>
    <w:p w:rsidR="00C53EB0" w:rsidRPr="00C53EB0" w:rsidRDefault="00C53EB0" w:rsidP="00C53EB0">
      <w:pPr>
        <w:ind w:firstLine="720"/>
        <w:rPr>
          <w:sz w:val="28"/>
          <w:szCs w:val="28"/>
        </w:rPr>
      </w:pPr>
      <w:r w:rsidRPr="00C53EB0">
        <w:rPr>
          <w:sz w:val="28"/>
          <w:szCs w:val="28"/>
        </w:rPr>
        <w:t>Бюджетная политика 2024- 2026 годов предусматривает реализацию следующих решений, принятых на федеральном уровне:</w:t>
      </w:r>
    </w:p>
    <w:p w:rsidR="00C53EB0" w:rsidRPr="00C53EB0" w:rsidRDefault="00C53EB0" w:rsidP="00C53EB0">
      <w:pPr>
        <w:ind w:firstLine="720"/>
        <w:rPr>
          <w:bCs/>
          <w:sz w:val="28"/>
          <w:szCs w:val="28"/>
        </w:rPr>
      </w:pPr>
      <w:r w:rsidRPr="00C53EB0">
        <w:rPr>
          <w:sz w:val="28"/>
          <w:szCs w:val="28"/>
        </w:rPr>
        <w:t xml:space="preserve">1) </w:t>
      </w:r>
      <w:r w:rsidRPr="00C53EB0">
        <w:rPr>
          <w:sz w:val="28"/>
          <w:szCs w:val="28"/>
          <w:lang w:eastAsia="en-US"/>
        </w:rPr>
        <w:t xml:space="preserve">создание </w:t>
      </w:r>
      <w:r w:rsidRPr="00C53EB0">
        <w:rPr>
          <w:bCs/>
          <w:sz w:val="28"/>
          <w:szCs w:val="28"/>
        </w:rPr>
        <w:t>муниципальных дорожных фондов;</w:t>
      </w:r>
    </w:p>
    <w:p w:rsidR="00C53EB0" w:rsidRPr="00C53EB0" w:rsidRDefault="00C53EB0" w:rsidP="00C53EB0">
      <w:pPr>
        <w:ind w:firstLine="720"/>
        <w:rPr>
          <w:sz w:val="28"/>
          <w:szCs w:val="28"/>
        </w:rPr>
      </w:pPr>
      <w:r w:rsidRPr="00C53EB0">
        <w:rPr>
          <w:bCs/>
          <w:sz w:val="28"/>
          <w:szCs w:val="28"/>
        </w:rPr>
        <w:t xml:space="preserve">6) передача на местный уровень доходов </w:t>
      </w:r>
      <w:r w:rsidRPr="00C53EB0">
        <w:rPr>
          <w:sz w:val="28"/>
          <w:szCs w:val="28"/>
        </w:rPr>
        <w:t>от акцизов на нефтепродукты исходя из зачисления в местные бюджеты не менее 10 процентов налоговых доходов консолидированного бюджета края от указанного налога по дифференцированным нормативам.</w:t>
      </w:r>
    </w:p>
    <w:p w:rsidR="00C53EB0" w:rsidRPr="00C53EB0" w:rsidRDefault="00C53EB0" w:rsidP="00C53EB0">
      <w:pPr>
        <w:pStyle w:val="a8"/>
        <w:tabs>
          <w:tab w:val="center" w:pos="-1843"/>
          <w:tab w:val="right" w:pos="10632"/>
        </w:tabs>
        <w:ind w:firstLine="709"/>
        <w:rPr>
          <w:sz w:val="28"/>
          <w:szCs w:val="28"/>
        </w:rPr>
      </w:pPr>
      <w:r w:rsidRPr="00C53EB0">
        <w:rPr>
          <w:sz w:val="28"/>
          <w:szCs w:val="28"/>
        </w:rPr>
        <w:t xml:space="preserve">В рамках единой политики в области оплаты труда, проводимой </w:t>
      </w:r>
      <w:r w:rsidRPr="00C53EB0">
        <w:rPr>
          <w:sz w:val="28"/>
          <w:szCs w:val="28"/>
        </w:rPr>
        <w:br/>
        <w:t>на уровне Российской Федераций, в 2024 году будет продолжена работа, направленная на обеспечение реализации решений об установлении минимального размера оплаты труда (далее – МРОТ) на уровне величины прожиточного минимума трудоспособного населения в Российской Федерации.</w:t>
      </w:r>
    </w:p>
    <w:p w:rsidR="00C53EB0" w:rsidRPr="00C53EB0" w:rsidRDefault="00C53EB0" w:rsidP="00C53EB0">
      <w:pPr>
        <w:pStyle w:val="a8"/>
        <w:tabs>
          <w:tab w:val="center" w:pos="-1843"/>
          <w:tab w:val="right" w:pos="10632"/>
        </w:tabs>
        <w:ind w:firstLine="709"/>
        <w:rPr>
          <w:noProof/>
          <w:color w:val="1F497D"/>
          <w:sz w:val="28"/>
          <w:szCs w:val="28"/>
        </w:rPr>
      </w:pPr>
      <w:r w:rsidRPr="00C53EB0">
        <w:rPr>
          <w:sz w:val="28"/>
          <w:szCs w:val="28"/>
        </w:rPr>
        <w:t xml:space="preserve">В целях реализации норм бюджетного законодательства проектом решения о бюджете на 2024 год и плановый период 2025-2026 годы предусмотрены субсидии на частичное финансирование (возмещение) </w:t>
      </w:r>
      <w:r w:rsidRPr="00C53EB0">
        <w:rPr>
          <w:sz w:val="28"/>
          <w:szCs w:val="28"/>
        </w:rPr>
        <w:lastRenderedPageBreak/>
        <w:t>расходов на региональные выплаты, обеспечивающих увеличение с 2024 года региональной выплаты с учётом принятых на федеральном уровне решений об обеспечении МРОТ в Российской Федерации на уровне величины прожиточного минимума трудоспособного населения.</w:t>
      </w:r>
    </w:p>
    <w:p w:rsidR="00C53EB0" w:rsidRPr="00C53EB0" w:rsidRDefault="00C53EB0" w:rsidP="00C53EB0">
      <w:pPr>
        <w:ind w:firstLine="720"/>
        <w:rPr>
          <w:bCs/>
          <w:sz w:val="28"/>
          <w:szCs w:val="28"/>
        </w:rPr>
      </w:pPr>
    </w:p>
    <w:p w:rsidR="00C53EB0" w:rsidRPr="00C53EB0" w:rsidRDefault="00C53EB0" w:rsidP="00C53EB0">
      <w:pPr>
        <w:pStyle w:val="2"/>
        <w:numPr>
          <w:ilvl w:val="1"/>
          <w:numId w:val="12"/>
        </w:numPr>
        <w:spacing w:before="240" w:after="60"/>
        <w:jc w:val="both"/>
      </w:pPr>
      <w:bookmarkStart w:id="75" w:name="_Toc368665045"/>
      <w:r w:rsidRPr="00C53EB0">
        <w:t>Программный бюджет</w:t>
      </w:r>
      <w:bookmarkEnd w:id="75"/>
    </w:p>
    <w:p w:rsidR="00C53EB0" w:rsidRPr="00C53EB0" w:rsidRDefault="00C53EB0" w:rsidP="00C53EB0">
      <w:pPr>
        <w:spacing w:before="60"/>
        <w:rPr>
          <w:sz w:val="28"/>
          <w:szCs w:val="28"/>
        </w:rPr>
      </w:pPr>
    </w:p>
    <w:p w:rsidR="00C53EB0" w:rsidRPr="00C53EB0" w:rsidRDefault="00C53EB0" w:rsidP="00C53EB0">
      <w:pPr>
        <w:ind w:firstLine="720"/>
        <w:rPr>
          <w:sz w:val="28"/>
          <w:szCs w:val="28"/>
        </w:rPr>
      </w:pPr>
      <w:r w:rsidRPr="00C53EB0">
        <w:rPr>
          <w:sz w:val="28"/>
          <w:szCs w:val="28"/>
        </w:rPr>
        <w:t>В соответствии с Бюджетным посланием Президента РФ «О бюджетной политике на 2024 – 2026 годы» одной из важнейших задач является развитие программно-целевых методов управления. Согласно вступившим в силу 07.05.2013 г. изменениям в Бюджетный кодекс РФ бюджет Нижнетанайского сельсовета формируется на основе муниципальных программ.</w:t>
      </w:r>
    </w:p>
    <w:p w:rsidR="00C53EB0" w:rsidRPr="00C53EB0" w:rsidRDefault="00C53EB0" w:rsidP="00C53EB0">
      <w:pPr>
        <w:ind w:firstLine="720"/>
        <w:rPr>
          <w:bCs/>
          <w:sz w:val="28"/>
          <w:szCs w:val="28"/>
        </w:rPr>
      </w:pPr>
      <w:r w:rsidRPr="00C53EB0">
        <w:rPr>
          <w:bCs/>
          <w:sz w:val="28"/>
          <w:szCs w:val="28"/>
        </w:rPr>
        <w:t xml:space="preserve">В настоящее время в </w:t>
      </w:r>
      <w:r w:rsidRPr="00C53EB0">
        <w:rPr>
          <w:sz w:val="28"/>
          <w:szCs w:val="28"/>
        </w:rPr>
        <w:t>Нижнетанайского</w:t>
      </w:r>
      <w:r w:rsidRPr="00C53EB0">
        <w:rPr>
          <w:bCs/>
          <w:sz w:val="28"/>
          <w:szCs w:val="28"/>
        </w:rPr>
        <w:t xml:space="preserve"> сельсовете утверждено 2 муниципальные программы. Доля расходов на их реализацию в 2024 году составит 35,2 процента от общего объема расходов. </w:t>
      </w:r>
    </w:p>
    <w:p w:rsidR="00C53EB0" w:rsidRPr="00C53EB0" w:rsidRDefault="00C53EB0" w:rsidP="00C53EB0">
      <w:pPr>
        <w:ind w:firstLine="720"/>
        <w:rPr>
          <w:bCs/>
          <w:sz w:val="28"/>
          <w:szCs w:val="28"/>
        </w:rPr>
      </w:pPr>
      <w:r w:rsidRPr="00C53EB0">
        <w:rPr>
          <w:bCs/>
          <w:sz w:val="28"/>
          <w:szCs w:val="28"/>
        </w:rPr>
        <w:t xml:space="preserve">После утверждения Плана социально-экономического развития </w:t>
      </w:r>
      <w:r w:rsidRPr="00C53EB0">
        <w:rPr>
          <w:sz w:val="28"/>
          <w:szCs w:val="28"/>
        </w:rPr>
        <w:t>Нижнетанайского</w:t>
      </w:r>
      <w:r w:rsidRPr="00C53EB0">
        <w:rPr>
          <w:bCs/>
          <w:sz w:val="28"/>
          <w:szCs w:val="28"/>
        </w:rPr>
        <w:t xml:space="preserve"> сельсовета на период до 2024 года направления, закладываемые в данном документе, послужат основой для выработки целей и задач муниципальных программ, которые будут действовать в 2026 год и плановый период. </w:t>
      </w:r>
    </w:p>
    <w:p w:rsidR="00C53EB0" w:rsidRPr="00C53EB0" w:rsidRDefault="00C53EB0" w:rsidP="00C53EB0">
      <w:pPr>
        <w:ind w:firstLine="720"/>
        <w:rPr>
          <w:sz w:val="28"/>
          <w:szCs w:val="28"/>
        </w:rPr>
      </w:pPr>
      <w:r w:rsidRPr="00C53EB0">
        <w:rPr>
          <w:bCs/>
          <w:sz w:val="28"/>
          <w:szCs w:val="28"/>
        </w:rPr>
        <w:t>Далее последовала разработка двух муниципальных программ, ориентированных на достижение приоритетов и целей государственной политики. В ней содержится комплекс мероприятий, взаимоувязанных по задачам, срокам и ресурсам. Каждая муниципальная программа содержит ц</w:t>
      </w:r>
      <w:r w:rsidRPr="00C53EB0">
        <w:rPr>
          <w:sz w:val="28"/>
          <w:szCs w:val="28"/>
        </w:rPr>
        <w:t>елевые показатели и показатели результативности, которые будут количественно характеризовать ход ее реализации, отражать специфику развития конкретной области, а также непосредственно зависеть от решения основных задач программы.</w:t>
      </w:r>
    </w:p>
    <w:p w:rsidR="00C53EB0" w:rsidRPr="00C53EB0" w:rsidRDefault="00C53EB0" w:rsidP="00C53EB0">
      <w:pPr>
        <w:ind w:firstLine="720"/>
        <w:rPr>
          <w:bCs/>
          <w:sz w:val="28"/>
          <w:szCs w:val="28"/>
        </w:rPr>
      </w:pPr>
      <w:r w:rsidRPr="00C53EB0">
        <w:rPr>
          <w:bCs/>
          <w:sz w:val="28"/>
          <w:szCs w:val="28"/>
        </w:rPr>
        <w:t xml:space="preserve">В состав материалов и документов, представленных одновременно с проектом решения </w:t>
      </w:r>
      <w:r w:rsidRPr="00C53EB0">
        <w:rPr>
          <w:sz w:val="28"/>
          <w:szCs w:val="28"/>
        </w:rPr>
        <w:t>Нижнетанайского</w:t>
      </w:r>
      <w:r w:rsidRPr="00C53EB0">
        <w:rPr>
          <w:bCs/>
          <w:sz w:val="28"/>
          <w:szCs w:val="28"/>
        </w:rPr>
        <w:t xml:space="preserve"> сельского Совета депутатов «О бюджете </w:t>
      </w:r>
      <w:r w:rsidRPr="00C53EB0">
        <w:rPr>
          <w:sz w:val="28"/>
          <w:szCs w:val="28"/>
        </w:rPr>
        <w:t>Нижнетанайского</w:t>
      </w:r>
      <w:r w:rsidRPr="00C53EB0">
        <w:rPr>
          <w:bCs/>
          <w:sz w:val="28"/>
          <w:szCs w:val="28"/>
        </w:rPr>
        <w:t xml:space="preserve"> сельсовета на 2024 год и плановый период 2025-2026 годов», включены паспорта двух муниципальных программ, которые в свою очередь содержат:</w:t>
      </w:r>
    </w:p>
    <w:p w:rsidR="00C53EB0" w:rsidRPr="00C53EB0" w:rsidRDefault="00C53EB0" w:rsidP="00C53EB0">
      <w:pPr>
        <w:ind w:firstLine="720"/>
        <w:rPr>
          <w:bCs/>
          <w:sz w:val="28"/>
          <w:szCs w:val="28"/>
        </w:rPr>
      </w:pPr>
      <w:r w:rsidRPr="00C53EB0">
        <w:rPr>
          <w:bCs/>
          <w:sz w:val="28"/>
          <w:szCs w:val="28"/>
        </w:rPr>
        <w:t>- наименование программы;</w:t>
      </w:r>
    </w:p>
    <w:p w:rsidR="00C53EB0" w:rsidRPr="00C53EB0" w:rsidRDefault="00C53EB0" w:rsidP="00C53EB0">
      <w:pPr>
        <w:ind w:firstLine="720"/>
        <w:rPr>
          <w:bCs/>
          <w:sz w:val="28"/>
          <w:szCs w:val="28"/>
        </w:rPr>
      </w:pPr>
      <w:r w:rsidRPr="00C53EB0">
        <w:rPr>
          <w:bCs/>
          <w:sz w:val="28"/>
          <w:szCs w:val="28"/>
        </w:rPr>
        <w:t>- указание основания для разработки;</w:t>
      </w:r>
    </w:p>
    <w:p w:rsidR="00C53EB0" w:rsidRPr="00C53EB0" w:rsidRDefault="00C53EB0" w:rsidP="00C53EB0">
      <w:pPr>
        <w:ind w:firstLine="720"/>
        <w:rPr>
          <w:bCs/>
          <w:sz w:val="28"/>
          <w:szCs w:val="28"/>
        </w:rPr>
      </w:pPr>
      <w:r w:rsidRPr="00C53EB0">
        <w:rPr>
          <w:bCs/>
          <w:sz w:val="28"/>
          <w:szCs w:val="28"/>
        </w:rPr>
        <w:t>- указание исполнителя;</w:t>
      </w:r>
    </w:p>
    <w:p w:rsidR="00C53EB0" w:rsidRPr="00C53EB0" w:rsidRDefault="00C53EB0" w:rsidP="00C53EB0">
      <w:pPr>
        <w:ind w:firstLine="720"/>
        <w:rPr>
          <w:bCs/>
          <w:sz w:val="28"/>
          <w:szCs w:val="28"/>
        </w:rPr>
      </w:pPr>
      <w:r w:rsidRPr="00C53EB0">
        <w:rPr>
          <w:bCs/>
          <w:sz w:val="28"/>
          <w:szCs w:val="28"/>
        </w:rPr>
        <w:t>- перечень подпрограмм и отдельных мероприятий;</w:t>
      </w:r>
    </w:p>
    <w:p w:rsidR="00C53EB0" w:rsidRPr="00C53EB0" w:rsidRDefault="00C53EB0" w:rsidP="00C53EB0">
      <w:pPr>
        <w:ind w:firstLine="720"/>
        <w:rPr>
          <w:bCs/>
          <w:sz w:val="28"/>
          <w:szCs w:val="28"/>
        </w:rPr>
      </w:pPr>
      <w:r w:rsidRPr="00C53EB0">
        <w:rPr>
          <w:bCs/>
          <w:sz w:val="28"/>
          <w:szCs w:val="28"/>
        </w:rPr>
        <w:t>- цели и задачи госпрограммы;</w:t>
      </w:r>
    </w:p>
    <w:p w:rsidR="00C53EB0" w:rsidRPr="00C53EB0" w:rsidRDefault="00C53EB0" w:rsidP="00C53EB0">
      <w:pPr>
        <w:ind w:firstLine="720"/>
        <w:rPr>
          <w:bCs/>
          <w:sz w:val="28"/>
          <w:szCs w:val="28"/>
        </w:rPr>
      </w:pPr>
      <w:r w:rsidRPr="00C53EB0">
        <w:rPr>
          <w:bCs/>
          <w:sz w:val="28"/>
          <w:szCs w:val="28"/>
        </w:rPr>
        <w:t>- этапы и сроки ее реализации;</w:t>
      </w:r>
    </w:p>
    <w:p w:rsidR="00C53EB0" w:rsidRPr="00C53EB0" w:rsidRDefault="00C53EB0" w:rsidP="00C53EB0">
      <w:pPr>
        <w:ind w:firstLine="720"/>
        <w:rPr>
          <w:bCs/>
          <w:sz w:val="28"/>
          <w:szCs w:val="28"/>
        </w:rPr>
      </w:pPr>
      <w:r w:rsidRPr="00C53EB0">
        <w:rPr>
          <w:bCs/>
          <w:sz w:val="28"/>
          <w:szCs w:val="28"/>
        </w:rPr>
        <w:t>- целевые показатели и показатели результативности по годам и на долгосрочный период;</w:t>
      </w:r>
    </w:p>
    <w:p w:rsidR="00C53EB0" w:rsidRPr="00C53EB0" w:rsidRDefault="00C53EB0" w:rsidP="00C53EB0">
      <w:pPr>
        <w:ind w:firstLine="720"/>
        <w:rPr>
          <w:bCs/>
          <w:sz w:val="28"/>
          <w:szCs w:val="28"/>
        </w:rPr>
      </w:pPr>
      <w:r w:rsidRPr="00C53EB0">
        <w:rPr>
          <w:bCs/>
          <w:sz w:val="28"/>
          <w:szCs w:val="28"/>
        </w:rPr>
        <w:t>- ресурсное обеспечение программы;</w:t>
      </w:r>
    </w:p>
    <w:p w:rsidR="00C53EB0" w:rsidRPr="00C53EB0" w:rsidRDefault="00C53EB0" w:rsidP="00C53EB0">
      <w:pPr>
        <w:pStyle w:val="2"/>
        <w:numPr>
          <w:ilvl w:val="1"/>
          <w:numId w:val="12"/>
        </w:numPr>
        <w:spacing w:before="240" w:after="60"/>
        <w:jc w:val="both"/>
      </w:pPr>
      <w:bookmarkStart w:id="76" w:name="_Toc368665047"/>
      <w:r w:rsidRPr="00C53EB0">
        <w:lastRenderedPageBreak/>
        <w:t>Повышение эффективности бюджетных расходов</w:t>
      </w:r>
      <w:bookmarkEnd w:id="76"/>
    </w:p>
    <w:p w:rsidR="00C53EB0" w:rsidRPr="00C53EB0" w:rsidRDefault="00C53EB0" w:rsidP="00C53EB0">
      <w:pPr>
        <w:spacing w:before="60"/>
        <w:ind w:firstLine="741"/>
        <w:rPr>
          <w:sz w:val="28"/>
          <w:szCs w:val="28"/>
        </w:rPr>
      </w:pPr>
    </w:p>
    <w:p w:rsidR="00C53EB0" w:rsidRPr="00C53EB0" w:rsidRDefault="00C53EB0" w:rsidP="00C53EB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53EB0">
        <w:rPr>
          <w:sz w:val="28"/>
          <w:szCs w:val="28"/>
        </w:rPr>
        <w:t>Принцип эффективности использования бюджетных средств, согласно Бюджетному кодексу Российской Федерации, является одним из принципов бюджетной системы страны. Он означает то,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C53EB0" w:rsidRPr="00C53EB0" w:rsidRDefault="00C53EB0" w:rsidP="00C53EB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53EB0">
        <w:rPr>
          <w:sz w:val="28"/>
          <w:szCs w:val="28"/>
        </w:rPr>
        <w:t>В условиях ограниченных финансовых ресурсов данный принцип является одним из самых приоритетных и не первый год становится целью бюджетной политики.</w:t>
      </w:r>
    </w:p>
    <w:p w:rsidR="00C53EB0" w:rsidRPr="00C53EB0" w:rsidRDefault="00C53EB0" w:rsidP="00C53EB0">
      <w:pPr>
        <w:ind w:firstLine="709"/>
        <w:rPr>
          <w:sz w:val="28"/>
          <w:szCs w:val="28"/>
        </w:rPr>
      </w:pPr>
      <w:r w:rsidRPr="00C53EB0">
        <w:rPr>
          <w:sz w:val="28"/>
          <w:szCs w:val="28"/>
        </w:rPr>
        <w:t xml:space="preserve">Основным инструментом повышения эффективности бюджетных расходов будет являться программно-целевой метод, повышающий ответственность и заинтересованность исполнителей муниципальных программ за достижение наилучших результатов в рамках ограниченных финансовых ресурсов. Проект бюджета поселения на 2024 год и плановый период 2025-2026 годов сформирован на основе 2-х муниципальных программ Нижнетанайского сельсовета. В дальнейшем - с учетом федеральной бюджетной политики - программный бюджет должен стать инструментом, объединяющим стратегическое  и бюджетное планирование. </w:t>
      </w:r>
    </w:p>
    <w:p w:rsidR="00C53EB0" w:rsidRPr="00C53EB0" w:rsidRDefault="00C53EB0" w:rsidP="00C53EB0">
      <w:pPr>
        <w:ind w:firstLine="709"/>
        <w:rPr>
          <w:sz w:val="28"/>
          <w:szCs w:val="28"/>
        </w:rPr>
      </w:pPr>
      <w:r w:rsidRPr="00C53EB0">
        <w:rPr>
          <w:sz w:val="28"/>
          <w:szCs w:val="28"/>
        </w:rPr>
        <w:t>Орган местного самоуправления планирует продолжить осуществление мер по повышению эффективности бюджетных расходов, в том числе через применение следующих основных принципов и подходов к формированию расходов:</w:t>
      </w:r>
    </w:p>
    <w:p w:rsidR="00C53EB0" w:rsidRPr="00C53EB0" w:rsidRDefault="00C53EB0" w:rsidP="00C53EB0">
      <w:pPr>
        <w:pStyle w:val="af"/>
        <w:spacing w:line="240" w:lineRule="auto"/>
        <w:ind w:firstLine="708"/>
        <w:rPr>
          <w:sz w:val="28"/>
          <w:szCs w:val="28"/>
        </w:rPr>
      </w:pPr>
      <w:r w:rsidRPr="00C53EB0">
        <w:rPr>
          <w:sz w:val="28"/>
          <w:szCs w:val="28"/>
        </w:rPr>
        <w:t>- безусловное выполнение действующих публичных нормативных обязательств;</w:t>
      </w:r>
    </w:p>
    <w:p w:rsidR="00C53EB0" w:rsidRPr="00C53EB0" w:rsidRDefault="00C53EB0" w:rsidP="00C53EB0">
      <w:pPr>
        <w:pStyle w:val="af"/>
        <w:spacing w:line="240" w:lineRule="auto"/>
        <w:ind w:firstLine="708"/>
        <w:rPr>
          <w:sz w:val="28"/>
          <w:szCs w:val="28"/>
        </w:rPr>
      </w:pPr>
      <w:r w:rsidRPr="00C53EB0">
        <w:rPr>
          <w:sz w:val="28"/>
          <w:szCs w:val="28"/>
        </w:rPr>
        <w:t>- отказ от новых расходных обязательств, не связанных с реализацией указов Президента РФ;</w:t>
      </w:r>
    </w:p>
    <w:p w:rsidR="00C53EB0" w:rsidRPr="00C53EB0" w:rsidRDefault="00C53EB0" w:rsidP="00C53EB0">
      <w:pPr>
        <w:pStyle w:val="af"/>
        <w:spacing w:line="240" w:lineRule="auto"/>
        <w:ind w:firstLine="708"/>
        <w:rPr>
          <w:sz w:val="28"/>
          <w:szCs w:val="28"/>
        </w:rPr>
      </w:pPr>
      <w:r w:rsidRPr="00C53EB0">
        <w:rPr>
          <w:sz w:val="28"/>
          <w:szCs w:val="28"/>
        </w:rPr>
        <w:t>- применение бюджетного маневра, означающего, что любые дополнительные расходы, носящие «обязательный» характер, обеспечиваются за счет внутреннего перераспределения с наименее приоритетных;</w:t>
      </w:r>
    </w:p>
    <w:p w:rsidR="00C53EB0" w:rsidRPr="00C53EB0" w:rsidRDefault="00C53EB0" w:rsidP="00C53EB0">
      <w:pPr>
        <w:pStyle w:val="af"/>
        <w:spacing w:line="240" w:lineRule="auto"/>
        <w:ind w:firstLine="708"/>
        <w:rPr>
          <w:sz w:val="28"/>
          <w:szCs w:val="28"/>
        </w:rPr>
      </w:pPr>
      <w:r w:rsidRPr="00C53EB0">
        <w:rPr>
          <w:sz w:val="28"/>
          <w:szCs w:val="28"/>
        </w:rPr>
        <w:t>- уменьшения на 5 процентов расходов на закупку товаров для муниципальных нужд.</w:t>
      </w:r>
    </w:p>
    <w:p w:rsidR="00C53EB0" w:rsidRPr="00C53EB0" w:rsidRDefault="00C53EB0" w:rsidP="00C53EB0">
      <w:pPr>
        <w:ind w:firstLine="709"/>
        <w:rPr>
          <w:sz w:val="28"/>
          <w:szCs w:val="28"/>
        </w:rPr>
      </w:pPr>
      <w:r w:rsidRPr="00C53EB0">
        <w:rPr>
          <w:sz w:val="28"/>
          <w:szCs w:val="28"/>
        </w:rPr>
        <w:t xml:space="preserve">Одним из важных направлений повышения эффективности бюджетных расходов остаётся повышение эффективности бюджетной сети. В соответствии с Федеральным законом № 83-ФЗ «О внесении изменений в отдельные законодательные акты Российской Федерации в связи с совершенствованием правового положения государственных (муниципальных) учреждений» (далее – Федеральный закон № 83-ФЗ) в Нижнетанайского сельсовете с 2012 года финансовое обеспечение </w:t>
      </w:r>
      <w:r w:rsidRPr="00C53EB0">
        <w:rPr>
          <w:sz w:val="28"/>
          <w:szCs w:val="28"/>
        </w:rPr>
        <w:lastRenderedPageBreak/>
        <w:t>бюджетных учреждений осуществляется путем предоставления субсидий. Утверждены ведомственные перечни услуг, муниципальные задания, планы финансово-хозяйственной деятельности, нормативы затрат на оказание услуг бюджетным учреждениям. Вся информация по муниципальному учреждению размещена на Официальном сайте для размещения информации о государственных (муниципальных) услугах (</w:t>
      </w:r>
      <w:r w:rsidRPr="00C53EB0">
        <w:rPr>
          <w:sz w:val="28"/>
          <w:szCs w:val="28"/>
          <w:u w:val="single"/>
          <w:lang w:val="en-US"/>
        </w:rPr>
        <w:t>bus</w:t>
      </w:r>
      <w:r w:rsidRPr="00C53EB0">
        <w:rPr>
          <w:sz w:val="28"/>
          <w:szCs w:val="28"/>
          <w:u w:val="single"/>
        </w:rPr>
        <w:t>.</w:t>
      </w:r>
      <w:r w:rsidRPr="00C53EB0">
        <w:rPr>
          <w:sz w:val="28"/>
          <w:szCs w:val="28"/>
          <w:u w:val="single"/>
          <w:lang w:val="en-US"/>
        </w:rPr>
        <w:t>gov</w:t>
      </w:r>
      <w:r w:rsidRPr="00C53EB0">
        <w:rPr>
          <w:sz w:val="28"/>
          <w:szCs w:val="28"/>
          <w:u w:val="single"/>
        </w:rPr>
        <w:t>.</w:t>
      </w:r>
      <w:r w:rsidRPr="00C53EB0">
        <w:rPr>
          <w:sz w:val="28"/>
          <w:szCs w:val="28"/>
          <w:u w:val="single"/>
          <w:lang w:val="en-US"/>
        </w:rPr>
        <w:t>ru</w:t>
      </w:r>
      <w:r w:rsidRPr="00C53EB0">
        <w:rPr>
          <w:sz w:val="28"/>
          <w:szCs w:val="28"/>
          <w:u w:val="single"/>
        </w:rPr>
        <w:t>).</w:t>
      </w:r>
    </w:p>
    <w:p w:rsidR="00C53EB0" w:rsidRPr="00C53EB0" w:rsidRDefault="00C53EB0" w:rsidP="00C53EB0">
      <w:pPr>
        <w:ind w:firstLine="709"/>
        <w:rPr>
          <w:sz w:val="28"/>
          <w:szCs w:val="28"/>
        </w:rPr>
      </w:pPr>
      <w:r w:rsidRPr="00C53EB0">
        <w:rPr>
          <w:sz w:val="28"/>
          <w:szCs w:val="28"/>
        </w:rPr>
        <w:t xml:space="preserve"> Субсидии на выполнение муниципального задания считаются методом «от достигнутого». Бюджетное учреждение слабо заинтересовано в повышении качества оказываемых ими услуг, в снижении издержек, в конкуренции за потребителя.</w:t>
      </w:r>
    </w:p>
    <w:p w:rsidR="00C53EB0" w:rsidRPr="00C53EB0" w:rsidRDefault="00C53EB0" w:rsidP="00C53EB0">
      <w:pPr>
        <w:pStyle w:val="2"/>
        <w:numPr>
          <w:ilvl w:val="1"/>
          <w:numId w:val="12"/>
        </w:numPr>
        <w:spacing w:before="240" w:after="60"/>
        <w:ind w:left="0" w:firstLine="741"/>
        <w:jc w:val="both"/>
      </w:pPr>
      <w:bookmarkStart w:id="77" w:name="_Toc368665049"/>
      <w:r w:rsidRPr="00C53EB0">
        <w:t>Повышение прозрачности бюджетов и бюджетного процесса</w:t>
      </w:r>
      <w:bookmarkEnd w:id="77"/>
    </w:p>
    <w:p w:rsidR="00C53EB0" w:rsidRPr="00C53EB0" w:rsidRDefault="00C53EB0" w:rsidP="00C53EB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53EB0" w:rsidRPr="00C53EB0" w:rsidRDefault="00C53EB0" w:rsidP="00C53EB0">
      <w:pPr>
        <w:pStyle w:val="a8"/>
        <w:tabs>
          <w:tab w:val="center" w:pos="-1843"/>
          <w:tab w:val="right" w:pos="10632"/>
        </w:tabs>
        <w:ind w:firstLine="709"/>
        <w:rPr>
          <w:noProof/>
          <w:sz w:val="28"/>
          <w:szCs w:val="28"/>
        </w:rPr>
      </w:pPr>
      <w:r w:rsidRPr="00C53EB0">
        <w:rPr>
          <w:noProof/>
          <w:sz w:val="28"/>
          <w:szCs w:val="28"/>
        </w:rPr>
        <w:t xml:space="preserve">Одной из главных целей бюджетной политики является обеспечение прозрачности и открытости бюджета поселения и бюджетного процесса для граждан. </w:t>
      </w:r>
    </w:p>
    <w:p w:rsidR="00C53EB0" w:rsidRPr="00C53EB0" w:rsidRDefault="00C53EB0" w:rsidP="00C53EB0">
      <w:pPr>
        <w:pStyle w:val="a8"/>
        <w:tabs>
          <w:tab w:val="center" w:pos="-1843"/>
          <w:tab w:val="right" w:pos="10632"/>
        </w:tabs>
        <w:ind w:firstLine="709"/>
        <w:rPr>
          <w:noProof/>
          <w:sz w:val="28"/>
          <w:szCs w:val="28"/>
        </w:rPr>
      </w:pPr>
      <w:r w:rsidRPr="00C53EB0">
        <w:rPr>
          <w:noProof/>
          <w:sz w:val="28"/>
          <w:szCs w:val="28"/>
        </w:rPr>
        <w:t xml:space="preserve">В </w:t>
      </w:r>
      <w:r w:rsidRPr="00C53EB0">
        <w:rPr>
          <w:sz w:val="28"/>
          <w:szCs w:val="28"/>
        </w:rPr>
        <w:t>Нижнетанайского</w:t>
      </w:r>
      <w:r w:rsidRPr="00C53EB0">
        <w:rPr>
          <w:noProof/>
          <w:sz w:val="28"/>
          <w:szCs w:val="28"/>
        </w:rPr>
        <w:t xml:space="preserve"> сельсовете информирование граждан осуществляется путём обнародования а также  путем размещения информации в сети Интернет на официальном сайте Администрации </w:t>
      </w:r>
      <w:r w:rsidRPr="00C53EB0">
        <w:rPr>
          <w:sz w:val="28"/>
          <w:szCs w:val="28"/>
        </w:rPr>
        <w:t>Нижнетанайского</w:t>
      </w:r>
      <w:r w:rsidRPr="00C53EB0">
        <w:rPr>
          <w:noProof/>
          <w:sz w:val="28"/>
          <w:szCs w:val="28"/>
        </w:rPr>
        <w:t xml:space="preserve"> сельсовета.</w:t>
      </w:r>
    </w:p>
    <w:p w:rsidR="00C53EB0" w:rsidRPr="00C53EB0" w:rsidRDefault="00C53EB0" w:rsidP="00C53EB0">
      <w:pPr>
        <w:pStyle w:val="a8"/>
        <w:tabs>
          <w:tab w:val="center" w:pos="-1843"/>
          <w:tab w:val="right" w:pos="10632"/>
        </w:tabs>
        <w:rPr>
          <w:noProof/>
          <w:sz w:val="28"/>
          <w:szCs w:val="28"/>
        </w:rPr>
      </w:pPr>
      <w:r w:rsidRPr="00C53EB0">
        <w:rPr>
          <w:sz w:val="28"/>
          <w:szCs w:val="28"/>
        </w:rPr>
        <w:t xml:space="preserve">     </w:t>
      </w:r>
      <w:r w:rsidRPr="00C53EB0">
        <w:rPr>
          <w:noProof/>
          <w:sz w:val="28"/>
          <w:szCs w:val="28"/>
        </w:rPr>
        <w:t xml:space="preserve">В плановом периоде планируется продолжить практику разработки аналитических материалов в доступном для граждан формате. </w:t>
      </w:r>
    </w:p>
    <w:p w:rsidR="00C53EB0" w:rsidRPr="00C53EB0" w:rsidRDefault="00C53EB0" w:rsidP="00C53EB0">
      <w:pPr>
        <w:pStyle w:val="2"/>
        <w:numPr>
          <w:ilvl w:val="0"/>
          <w:numId w:val="12"/>
        </w:numPr>
        <w:spacing w:before="240" w:afterLines="60" w:after="144"/>
        <w:ind w:left="0" w:firstLine="741"/>
        <w:jc w:val="both"/>
        <w:rPr>
          <w:i/>
        </w:rPr>
      </w:pPr>
      <w:r w:rsidRPr="00C53EB0">
        <w:t>Основные подходы к формированию бюджетных расходов</w:t>
      </w:r>
    </w:p>
    <w:p w:rsidR="00C53EB0" w:rsidRPr="00C53EB0" w:rsidRDefault="00C53EB0" w:rsidP="00C53EB0">
      <w:pPr>
        <w:rPr>
          <w:sz w:val="28"/>
          <w:szCs w:val="28"/>
        </w:rPr>
      </w:pPr>
    </w:p>
    <w:p w:rsidR="00C53EB0" w:rsidRPr="00C53EB0" w:rsidRDefault="00C53EB0" w:rsidP="00C53EB0">
      <w:pPr>
        <w:spacing w:before="60" w:afterLines="60" w:after="144"/>
        <w:ind w:firstLine="741"/>
        <w:rPr>
          <w:sz w:val="28"/>
          <w:szCs w:val="28"/>
        </w:rPr>
      </w:pPr>
      <w:r w:rsidRPr="00C53EB0">
        <w:rPr>
          <w:sz w:val="28"/>
          <w:szCs w:val="28"/>
        </w:rPr>
        <w:t xml:space="preserve">Формирование объема и структуры расходов бюджета поселения на 2024-2026 годы осуществляется исходя из следующих основных подходов: </w:t>
      </w:r>
    </w:p>
    <w:p w:rsidR="00C53EB0" w:rsidRPr="00C53EB0" w:rsidRDefault="00C53EB0" w:rsidP="00C53EB0">
      <w:pPr>
        <w:spacing w:before="60" w:afterLines="60" w:after="144"/>
        <w:ind w:firstLine="741"/>
        <w:rPr>
          <w:sz w:val="28"/>
          <w:szCs w:val="28"/>
        </w:rPr>
      </w:pPr>
      <w:r w:rsidRPr="00C53EB0">
        <w:rPr>
          <w:sz w:val="28"/>
          <w:szCs w:val="28"/>
        </w:rPr>
        <w:t>1) определение «базовых» объемов бюджетных ассигнований на 2024 - 2026 годы на основе утвержденных Законом края «О краевом бюджете на 2024 год и плановый период 2025 - 2026 годов».</w:t>
      </w:r>
    </w:p>
    <w:p w:rsidR="00C53EB0" w:rsidRPr="00C53EB0" w:rsidRDefault="00C53EB0" w:rsidP="00C53EB0">
      <w:pPr>
        <w:spacing w:before="60" w:afterLines="60" w:after="144"/>
        <w:ind w:firstLine="741"/>
        <w:rPr>
          <w:sz w:val="28"/>
          <w:szCs w:val="28"/>
        </w:rPr>
      </w:pPr>
      <w:r w:rsidRPr="00C53EB0">
        <w:rPr>
          <w:sz w:val="28"/>
          <w:szCs w:val="28"/>
        </w:rPr>
        <w:t>2) определение «базового» объема бюджетных ассигнований на 2023 год исходя из необходимости финансового обеспечения для расходных обязательств;</w:t>
      </w:r>
    </w:p>
    <w:p w:rsidR="00C53EB0" w:rsidRPr="00C53EB0" w:rsidRDefault="00C53EB0" w:rsidP="00C53EB0">
      <w:pPr>
        <w:spacing w:before="60" w:afterLines="60" w:after="144"/>
        <w:ind w:firstLine="741"/>
        <w:rPr>
          <w:sz w:val="28"/>
          <w:szCs w:val="28"/>
        </w:rPr>
      </w:pPr>
      <w:r w:rsidRPr="00C53EB0">
        <w:rPr>
          <w:sz w:val="28"/>
          <w:szCs w:val="28"/>
        </w:rPr>
        <w:t>3) уточнение базовых объемов бюджетных ассигнований на 2024 – 2026 годы с учетом:</w:t>
      </w:r>
    </w:p>
    <w:p w:rsidR="00C53EB0" w:rsidRPr="00C53EB0" w:rsidRDefault="00C53EB0" w:rsidP="00C53EB0">
      <w:pPr>
        <w:spacing w:before="60" w:afterLines="60" w:after="144"/>
        <w:ind w:firstLine="741"/>
        <w:rPr>
          <w:sz w:val="28"/>
          <w:szCs w:val="28"/>
        </w:rPr>
      </w:pPr>
      <w:r w:rsidRPr="00C53EB0">
        <w:rPr>
          <w:sz w:val="28"/>
          <w:szCs w:val="28"/>
        </w:rPr>
        <w:t>– уточнения объема принятых обязательств с учетом прекращающихся расходных обязательств ограниченного срока действия и изменения контингента получателей.</w:t>
      </w:r>
    </w:p>
    <w:p w:rsidR="00C53EB0" w:rsidRPr="00C53EB0" w:rsidRDefault="00C53EB0" w:rsidP="00C53EB0">
      <w:pPr>
        <w:spacing w:before="60" w:afterLines="60" w:after="144"/>
        <w:ind w:firstLine="741"/>
        <w:rPr>
          <w:sz w:val="28"/>
          <w:szCs w:val="28"/>
        </w:rPr>
      </w:pPr>
      <w:r w:rsidRPr="00C53EB0">
        <w:rPr>
          <w:sz w:val="28"/>
          <w:szCs w:val="28"/>
        </w:rPr>
        <w:t xml:space="preserve">4) формирование расходов бюджета поселения в структуре муниципальных программ Нижнетанайского сельсовета в соответствии с </w:t>
      </w:r>
      <w:r w:rsidRPr="00C53EB0">
        <w:rPr>
          <w:sz w:val="28"/>
          <w:szCs w:val="28"/>
        </w:rPr>
        <w:lastRenderedPageBreak/>
        <w:t>Указаниями о порядке применения бюджетной классификации Российской Федерации, утвержденными Приказом Министерства финансов Российской Федерации от 08.06.2021 № 85н.</w:t>
      </w:r>
    </w:p>
    <w:p w:rsidR="00C53EB0" w:rsidRPr="00C53EB0" w:rsidRDefault="00C53EB0" w:rsidP="00C53EB0">
      <w:pPr>
        <w:pStyle w:val="2"/>
        <w:numPr>
          <w:ilvl w:val="0"/>
          <w:numId w:val="12"/>
        </w:numPr>
        <w:spacing w:before="240" w:after="60"/>
        <w:ind w:left="0" w:firstLine="741"/>
        <w:jc w:val="both"/>
        <w:rPr>
          <w:i/>
        </w:rPr>
      </w:pPr>
      <w:bookmarkStart w:id="78" w:name="_Toc368665053"/>
      <w:r w:rsidRPr="00C53EB0">
        <w:t>Особенности формирования объемов бюджетных ассигнований на реализацию муниципальных программ Нижнетанайского сельсовета в 2024-2026 годах</w:t>
      </w:r>
      <w:bookmarkEnd w:id="78"/>
    </w:p>
    <w:p w:rsidR="00C53EB0" w:rsidRPr="00C53EB0" w:rsidRDefault="00C53EB0" w:rsidP="00C53EB0">
      <w:pPr>
        <w:ind w:firstLine="684"/>
        <w:rPr>
          <w:color w:val="1F497D"/>
          <w:sz w:val="28"/>
          <w:szCs w:val="28"/>
        </w:rPr>
      </w:pPr>
    </w:p>
    <w:p w:rsidR="00C53EB0" w:rsidRPr="00C53EB0" w:rsidRDefault="00C53EB0" w:rsidP="00C53EB0">
      <w:pPr>
        <w:spacing w:before="60"/>
        <w:ind w:firstLine="741"/>
        <w:rPr>
          <w:sz w:val="28"/>
          <w:szCs w:val="28"/>
        </w:rPr>
      </w:pPr>
      <w:r w:rsidRPr="00C53EB0">
        <w:rPr>
          <w:sz w:val="28"/>
          <w:szCs w:val="28"/>
        </w:rPr>
        <w:t xml:space="preserve">В 2024 году и плановом периоде 2025-2026 годов планируется реализация 2 муниципальных программ Нижнетанайского сельсовета, </w:t>
      </w:r>
      <w:r w:rsidRPr="00C53EB0">
        <w:rPr>
          <w:bCs/>
          <w:sz w:val="28"/>
          <w:szCs w:val="28"/>
        </w:rPr>
        <w:t>включающих в себя 3 подпрограммы.</w:t>
      </w:r>
    </w:p>
    <w:p w:rsidR="00C53EB0" w:rsidRPr="00C53EB0" w:rsidRDefault="00C53EB0" w:rsidP="00C53EB0">
      <w:pPr>
        <w:spacing w:before="60"/>
        <w:ind w:firstLine="741"/>
        <w:rPr>
          <w:sz w:val="28"/>
          <w:szCs w:val="28"/>
        </w:rPr>
      </w:pPr>
      <w:r w:rsidRPr="00C53EB0">
        <w:rPr>
          <w:sz w:val="28"/>
          <w:szCs w:val="28"/>
        </w:rPr>
        <w:t>Перечень программ и объемы бюджетных ассигнований, предусмотренных на их реализацию проектом решения «О бюджете Нижнетанайского сельсовета на 2024 год и плановый период 2025-2026 годов», приведены в Таблице 1.</w:t>
      </w:r>
    </w:p>
    <w:p w:rsidR="00C53EB0" w:rsidRPr="00C53EB0" w:rsidRDefault="00C53EB0" w:rsidP="00C53EB0">
      <w:pPr>
        <w:spacing w:before="60"/>
        <w:jc w:val="right"/>
        <w:rPr>
          <w:sz w:val="28"/>
          <w:szCs w:val="28"/>
        </w:rPr>
      </w:pPr>
      <w:r w:rsidRPr="00C53EB0">
        <w:rPr>
          <w:sz w:val="28"/>
          <w:szCs w:val="28"/>
        </w:rPr>
        <w:t>Таблица 1</w:t>
      </w:r>
    </w:p>
    <w:p w:rsidR="00C53EB0" w:rsidRPr="00C53EB0" w:rsidRDefault="00C53EB0" w:rsidP="00C53EB0">
      <w:pPr>
        <w:jc w:val="center"/>
        <w:rPr>
          <w:sz w:val="28"/>
          <w:szCs w:val="28"/>
        </w:rPr>
      </w:pPr>
      <w:r w:rsidRPr="00C53EB0">
        <w:rPr>
          <w:sz w:val="28"/>
          <w:szCs w:val="28"/>
        </w:rPr>
        <w:t xml:space="preserve">Перечень Муниципальных программ Нижнетанайского сельсовета и объемы бюджетных ассигнований, предусмотренных на их реализацию проектом решения «О бюджете Нижнетанайского сельсовета на 2024 год  и плановый период 2025-2026 годов»  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17"/>
        <w:gridCol w:w="3636"/>
        <w:gridCol w:w="1418"/>
        <w:gridCol w:w="1440"/>
        <w:gridCol w:w="1253"/>
        <w:gridCol w:w="1276"/>
      </w:tblGrid>
      <w:tr w:rsidR="00C53EB0" w:rsidRPr="00C53EB0" w:rsidTr="00BF3588">
        <w:trPr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3EB0" w:rsidRPr="00C53EB0" w:rsidRDefault="00C53EB0" w:rsidP="00BF3588">
            <w:pPr>
              <w:jc w:val="center"/>
              <w:rPr>
                <w:b/>
                <w:sz w:val="28"/>
                <w:szCs w:val="28"/>
              </w:rPr>
            </w:pPr>
            <w:r w:rsidRPr="00C53EB0">
              <w:rPr>
                <w:b/>
                <w:sz w:val="28"/>
                <w:szCs w:val="28"/>
              </w:rPr>
              <w:t xml:space="preserve">№ </w:t>
            </w:r>
            <w:r w:rsidRPr="00C53EB0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3EB0" w:rsidRPr="00C53EB0" w:rsidRDefault="00C53EB0" w:rsidP="00BF3588">
            <w:pPr>
              <w:jc w:val="center"/>
              <w:rPr>
                <w:b/>
                <w:sz w:val="28"/>
                <w:szCs w:val="28"/>
              </w:rPr>
            </w:pPr>
            <w:r w:rsidRPr="00C53EB0">
              <w:rPr>
                <w:b/>
                <w:sz w:val="28"/>
                <w:szCs w:val="28"/>
              </w:rPr>
              <w:t xml:space="preserve">Наименование </w:t>
            </w:r>
            <w:r w:rsidRPr="00C53EB0">
              <w:rPr>
                <w:b/>
                <w:sz w:val="28"/>
                <w:szCs w:val="28"/>
              </w:rPr>
              <w:br/>
              <w:t>государственной программы Красноярского края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B0" w:rsidRPr="00C53EB0" w:rsidRDefault="00C53EB0" w:rsidP="00BF3588">
            <w:pPr>
              <w:jc w:val="center"/>
              <w:rPr>
                <w:b/>
                <w:sz w:val="28"/>
                <w:szCs w:val="28"/>
              </w:rPr>
            </w:pPr>
            <w:r w:rsidRPr="00C53EB0">
              <w:rPr>
                <w:b/>
                <w:sz w:val="28"/>
                <w:szCs w:val="28"/>
              </w:rPr>
              <w:t>Объем средств, млн рублей</w:t>
            </w:r>
          </w:p>
        </w:tc>
      </w:tr>
      <w:tr w:rsidR="00C53EB0" w:rsidRPr="00C53EB0" w:rsidTr="00BF3588">
        <w:trPr>
          <w:trHeight w:val="517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EB0" w:rsidRPr="00C53EB0" w:rsidRDefault="00C53EB0" w:rsidP="00BF3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EB0" w:rsidRPr="00C53EB0" w:rsidRDefault="00C53EB0" w:rsidP="00BF3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B0" w:rsidRPr="00C53EB0" w:rsidRDefault="00C53EB0" w:rsidP="00BF3588">
            <w:pPr>
              <w:jc w:val="center"/>
              <w:rPr>
                <w:b/>
                <w:sz w:val="28"/>
                <w:szCs w:val="28"/>
              </w:rPr>
            </w:pPr>
            <w:r w:rsidRPr="00C53EB0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B0" w:rsidRPr="00C53EB0" w:rsidRDefault="00C53EB0" w:rsidP="00BF3588">
            <w:pPr>
              <w:jc w:val="center"/>
              <w:rPr>
                <w:b/>
                <w:sz w:val="28"/>
                <w:szCs w:val="28"/>
              </w:rPr>
            </w:pPr>
            <w:r w:rsidRPr="00C53EB0">
              <w:rPr>
                <w:b/>
                <w:sz w:val="28"/>
                <w:szCs w:val="28"/>
              </w:rPr>
              <w:t>2025год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B0" w:rsidRPr="00C53EB0" w:rsidRDefault="00C53EB0" w:rsidP="00BF3588">
            <w:pPr>
              <w:jc w:val="center"/>
              <w:rPr>
                <w:b/>
                <w:sz w:val="28"/>
                <w:szCs w:val="28"/>
              </w:rPr>
            </w:pPr>
            <w:r w:rsidRPr="00C53EB0">
              <w:rPr>
                <w:b/>
                <w:sz w:val="28"/>
                <w:szCs w:val="28"/>
              </w:rPr>
              <w:t>2026год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B0" w:rsidRPr="00C53EB0" w:rsidRDefault="00C53EB0" w:rsidP="00BF3588">
            <w:pPr>
              <w:jc w:val="center"/>
              <w:rPr>
                <w:sz w:val="28"/>
                <w:szCs w:val="28"/>
              </w:rPr>
            </w:pPr>
            <w:r w:rsidRPr="00C53EB0">
              <w:rPr>
                <w:b/>
                <w:sz w:val="28"/>
                <w:szCs w:val="28"/>
              </w:rPr>
              <w:t xml:space="preserve">Всего </w:t>
            </w:r>
            <w:r w:rsidRPr="00C53EB0">
              <w:rPr>
                <w:b/>
                <w:sz w:val="28"/>
                <w:szCs w:val="28"/>
              </w:rPr>
              <w:br/>
              <w:t>на три года</w:t>
            </w:r>
          </w:p>
        </w:tc>
      </w:tr>
      <w:tr w:rsidR="00C53EB0" w:rsidRPr="00C53EB0" w:rsidTr="00BF358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EB0" w:rsidRPr="00C53EB0" w:rsidRDefault="00C53EB0" w:rsidP="00BF3588">
            <w:pPr>
              <w:jc w:val="center"/>
              <w:rPr>
                <w:sz w:val="28"/>
                <w:szCs w:val="28"/>
              </w:rPr>
            </w:pPr>
            <w:r w:rsidRPr="00C53EB0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3EB0" w:rsidRPr="00C53EB0" w:rsidRDefault="00C53EB0" w:rsidP="00BF3588">
            <w:pPr>
              <w:rPr>
                <w:sz w:val="28"/>
                <w:szCs w:val="28"/>
              </w:rPr>
            </w:pPr>
            <w:r w:rsidRPr="00C53EB0">
              <w:rPr>
                <w:sz w:val="28"/>
                <w:szCs w:val="28"/>
              </w:rPr>
              <w:t xml:space="preserve">Развитие культуры, массового спорта и молодежной политики на территории Нижнетанайского сельсовета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EB0" w:rsidRPr="00C53EB0" w:rsidRDefault="00C53EB0" w:rsidP="00BF3588">
            <w:pPr>
              <w:jc w:val="right"/>
              <w:rPr>
                <w:sz w:val="28"/>
                <w:szCs w:val="28"/>
              </w:rPr>
            </w:pPr>
            <w:r w:rsidRPr="00C53EB0">
              <w:rPr>
                <w:sz w:val="28"/>
                <w:szCs w:val="28"/>
              </w:rPr>
              <w:t>17,7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EB0" w:rsidRPr="00C53EB0" w:rsidRDefault="00C53EB0" w:rsidP="00BF3588">
            <w:pPr>
              <w:jc w:val="right"/>
              <w:rPr>
                <w:sz w:val="28"/>
                <w:szCs w:val="28"/>
              </w:rPr>
            </w:pPr>
            <w:r w:rsidRPr="00C53EB0">
              <w:rPr>
                <w:sz w:val="28"/>
                <w:szCs w:val="28"/>
              </w:rPr>
              <w:t>17,7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EB0" w:rsidRPr="00C53EB0" w:rsidRDefault="00C53EB0" w:rsidP="00BF3588">
            <w:pPr>
              <w:jc w:val="right"/>
              <w:rPr>
                <w:sz w:val="28"/>
                <w:szCs w:val="28"/>
              </w:rPr>
            </w:pPr>
            <w:r w:rsidRPr="00C53EB0">
              <w:rPr>
                <w:sz w:val="28"/>
                <w:szCs w:val="28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EB0" w:rsidRPr="00C53EB0" w:rsidRDefault="00C53EB0" w:rsidP="00BF3588">
            <w:pPr>
              <w:jc w:val="right"/>
              <w:rPr>
                <w:sz w:val="28"/>
                <w:szCs w:val="28"/>
              </w:rPr>
            </w:pPr>
            <w:r w:rsidRPr="00C53EB0">
              <w:rPr>
                <w:sz w:val="28"/>
                <w:szCs w:val="28"/>
              </w:rPr>
              <w:t>53,1</w:t>
            </w:r>
          </w:p>
        </w:tc>
      </w:tr>
      <w:tr w:rsidR="00C53EB0" w:rsidRPr="00C53EB0" w:rsidTr="00BF358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EB0" w:rsidRPr="00C53EB0" w:rsidRDefault="00C53EB0" w:rsidP="00BF3588">
            <w:pPr>
              <w:jc w:val="center"/>
              <w:rPr>
                <w:sz w:val="28"/>
                <w:szCs w:val="28"/>
              </w:rPr>
            </w:pPr>
            <w:r w:rsidRPr="00C53EB0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3EB0" w:rsidRPr="00C53EB0" w:rsidRDefault="00C53EB0" w:rsidP="00BF358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C53EB0">
              <w:rPr>
                <w:bCs/>
                <w:sz w:val="28"/>
                <w:szCs w:val="28"/>
              </w:rPr>
              <w:t xml:space="preserve">Повышение качества жизни населения на территории </w:t>
            </w:r>
            <w:r w:rsidRPr="00C53EB0">
              <w:rPr>
                <w:sz w:val="28"/>
                <w:szCs w:val="28"/>
              </w:rPr>
              <w:t>Нижнетанайского</w:t>
            </w:r>
            <w:r w:rsidRPr="00C53EB0">
              <w:rPr>
                <w:bCs/>
                <w:sz w:val="28"/>
                <w:szCs w:val="28"/>
              </w:rPr>
              <w:t xml:space="preserve">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EB0" w:rsidRPr="00C53EB0" w:rsidRDefault="00C53EB0" w:rsidP="00BF3588">
            <w:pPr>
              <w:jc w:val="right"/>
              <w:rPr>
                <w:sz w:val="28"/>
                <w:szCs w:val="28"/>
              </w:rPr>
            </w:pPr>
            <w:r w:rsidRPr="00C53EB0">
              <w:rPr>
                <w:sz w:val="28"/>
                <w:szCs w:val="28"/>
              </w:rPr>
              <w:t>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EB0" w:rsidRPr="00C53EB0" w:rsidRDefault="00C53EB0" w:rsidP="00BF3588">
            <w:pPr>
              <w:jc w:val="right"/>
              <w:rPr>
                <w:sz w:val="28"/>
                <w:szCs w:val="28"/>
              </w:rPr>
            </w:pPr>
            <w:r w:rsidRPr="00C53EB0">
              <w:rPr>
                <w:sz w:val="28"/>
                <w:szCs w:val="28"/>
              </w:rPr>
              <w:t>1,3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EB0" w:rsidRPr="00C53EB0" w:rsidRDefault="00C53EB0" w:rsidP="00BF3588">
            <w:pPr>
              <w:jc w:val="right"/>
              <w:rPr>
                <w:sz w:val="28"/>
                <w:szCs w:val="28"/>
              </w:rPr>
            </w:pPr>
            <w:r w:rsidRPr="00C53EB0">
              <w:rPr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EB0" w:rsidRPr="00C53EB0" w:rsidRDefault="00C53EB0" w:rsidP="00BF3588">
            <w:pPr>
              <w:jc w:val="right"/>
              <w:rPr>
                <w:sz w:val="28"/>
                <w:szCs w:val="28"/>
              </w:rPr>
            </w:pPr>
            <w:r w:rsidRPr="00C53EB0">
              <w:rPr>
                <w:sz w:val="28"/>
                <w:szCs w:val="28"/>
              </w:rPr>
              <w:t>3,9</w:t>
            </w:r>
          </w:p>
        </w:tc>
      </w:tr>
      <w:tr w:rsidR="00C53EB0" w:rsidRPr="00C53EB0" w:rsidTr="00BF3588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B0" w:rsidRPr="00C53EB0" w:rsidRDefault="00C53EB0" w:rsidP="00BF3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EB0" w:rsidRPr="00C53EB0" w:rsidRDefault="00C53EB0" w:rsidP="00BF3588">
            <w:pPr>
              <w:textAlignment w:val="top"/>
              <w:rPr>
                <w:b/>
                <w:sz w:val="28"/>
                <w:szCs w:val="28"/>
              </w:rPr>
            </w:pPr>
            <w:r w:rsidRPr="00C53EB0">
              <w:rPr>
                <w:b/>
                <w:bCs/>
                <w:color w:val="000000"/>
                <w:kern w:val="24"/>
                <w:sz w:val="28"/>
                <w:szCs w:val="28"/>
              </w:rPr>
              <w:t>Доля программных расходов</w:t>
            </w:r>
            <w:r w:rsidRPr="00C53EB0">
              <w:rPr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B0" w:rsidRPr="00C53EB0" w:rsidRDefault="00C53EB0" w:rsidP="00BF3588">
            <w:pPr>
              <w:jc w:val="right"/>
              <w:textAlignment w:val="bottom"/>
              <w:rPr>
                <w:b/>
                <w:sz w:val="28"/>
                <w:szCs w:val="28"/>
              </w:rPr>
            </w:pPr>
            <w:r w:rsidRPr="00C53EB0">
              <w:rPr>
                <w:b/>
                <w:sz w:val="28"/>
                <w:szCs w:val="28"/>
              </w:rPr>
              <w:t>35,2%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B0" w:rsidRPr="00C53EB0" w:rsidRDefault="00C53EB0" w:rsidP="00BF3588">
            <w:pPr>
              <w:jc w:val="right"/>
              <w:textAlignment w:val="bottom"/>
              <w:rPr>
                <w:b/>
                <w:sz w:val="28"/>
                <w:szCs w:val="28"/>
                <w:lang w:val="en-US"/>
              </w:rPr>
            </w:pPr>
            <w:r w:rsidRPr="00C53EB0">
              <w:rPr>
                <w:b/>
                <w:sz w:val="28"/>
                <w:szCs w:val="28"/>
              </w:rPr>
              <w:t>35,2</w:t>
            </w:r>
            <w:r w:rsidRPr="00C53EB0">
              <w:rPr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B0" w:rsidRPr="00C53EB0" w:rsidRDefault="00C53EB0" w:rsidP="00BF3588">
            <w:pPr>
              <w:jc w:val="right"/>
              <w:textAlignment w:val="bottom"/>
              <w:rPr>
                <w:b/>
                <w:sz w:val="28"/>
                <w:szCs w:val="28"/>
                <w:lang w:val="en-US"/>
              </w:rPr>
            </w:pPr>
            <w:r w:rsidRPr="00C53EB0">
              <w:rPr>
                <w:b/>
                <w:sz w:val="28"/>
                <w:szCs w:val="28"/>
              </w:rPr>
              <w:t>35,2</w:t>
            </w:r>
            <w:r w:rsidRPr="00C53EB0">
              <w:rPr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B0" w:rsidRPr="00C53EB0" w:rsidRDefault="00C53EB0" w:rsidP="00BF3588">
            <w:pPr>
              <w:pStyle w:val="ae"/>
              <w:spacing w:before="0" w:beforeAutospacing="0" w:after="0" w:afterAutospacing="0"/>
              <w:jc w:val="right"/>
              <w:textAlignment w:val="top"/>
              <w:rPr>
                <w:b/>
                <w:sz w:val="28"/>
                <w:szCs w:val="28"/>
                <w:lang w:val="en-US"/>
              </w:rPr>
            </w:pPr>
            <w:r w:rsidRPr="00C53EB0">
              <w:rPr>
                <w:b/>
                <w:sz w:val="28"/>
                <w:szCs w:val="28"/>
              </w:rPr>
              <w:t>35,2</w:t>
            </w:r>
            <w:r w:rsidRPr="00C53EB0">
              <w:rPr>
                <w:b/>
                <w:sz w:val="28"/>
                <w:szCs w:val="28"/>
                <w:lang w:val="en-US"/>
              </w:rPr>
              <w:t>%</w:t>
            </w:r>
          </w:p>
        </w:tc>
      </w:tr>
    </w:tbl>
    <w:p w:rsidR="00C53EB0" w:rsidRPr="00C53EB0" w:rsidRDefault="00C53EB0" w:rsidP="00C53EB0">
      <w:pPr>
        <w:spacing w:before="60"/>
        <w:rPr>
          <w:sz w:val="28"/>
          <w:szCs w:val="28"/>
        </w:rPr>
      </w:pPr>
    </w:p>
    <w:p w:rsidR="00C53EB0" w:rsidRPr="00C53EB0" w:rsidRDefault="00C53EB0" w:rsidP="00C53EB0">
      <w:pPr>
        <w:ind w:firstLine="720"/>
        <w:rPr>
          <w:bCs/>
          <w:sz w:val="28"/>
          <w:szCs w:val="28"/>
        </w:rPr>
      </w:pPr>
      <w:r w:rsidRPr="00C53EB0">
        <w:rPr>
          <w:bCs/>
          <w:sz w:val="28"/>
          <w:szCs w:val="28"/>
        </w:rPr>
        <w:t xml:space="preserve">При определении объема бюджетных ассигнований, предусмотренных на каждую государственную программу, применялся следующий общий подход. </w:t>
      </w:r>
    </w:p>
    <w:p w:rsidR="00C53EB0" w:rsidRPr="00C53EB0" w:rsidRDefault="00C53EB0" w:rsidP="00C53EB0">
      <w:pPr>
        <w:ind w:firstLine="720"/>
        <w:rPr>
          <w:bCs/>
          <w:sz w:val="28"/>
          <w:szCs w:val="28"/>
        </w:rPr>
      </w:pPr>
      <w:r w:rsidRPr="00C53EB0">
        <w:rPr>
          <w:bCs/>
          <w:sz w:val="28"/>
          <w:szCs w:val="28"/>
        </w:rPr>
        <w:t>Предусматривались лимиты, запланированные по ответственному исполнителю муниципальной программы.</w:t>
      </w:r>
    </w:p>
    <w:p w:rsidR="00C53EB0" w:rsidRPr="00C53EB0" w:rsidRDefault="00C53EB0" w:rsidP="00C53EB0">
      <w:pPr>
        <w:ind w:firstLine="720"/>
        <w:rPr>
          <w:bCs/>
          <w:sz w:val="28"/>
          <w:szCs w:val="28"/>
        </w:rPr>
      </w:pPr>
      <w:r w:rsidRPr="00C53EB0">
        <w:rPr>
          <w:bCs/>
          <w:sz w:val="28"/>
          <w:szCs w:val="28"/>
        </w:rPr>
        <w:t xml:space="preserve">Не были включены в муниципальные программы расходы на обеспечение деятельности органов местного самоуправления. </w:t>
      </w:r>
    </w:p>
    <w:p w:rsidR="00C53EB0" w:rsidRPr="00C53EB0" w:rsidRDefault="00C53EB0" w:rsidP="00C53EB0">
      <w:pPr>
        <w:ind w:firstLine="720"/>
        <w:rPr>
          <w:bCs/>
          <w:sz w:val="28"/>
          <w:szCs w:val="28"/>
        </w:rPr>
      </w:pPr>
      <w:r w:rsidRPr="00C53EB0">
        <w:rPr>
          <w:bCs/>
          <w:sz w:val="28"/>
          <w:szCs w:val="28"/>
        </w:rPr>
        <w:lastRenderedPageBreak/>
        <w:t xml:space="preserve">Общий объем средств, не включенных в программы  </w:t>
      </w:r>
      <w:r w:rsidRPr="00C53EB0">
        <w:rPr>
          <w:b/>
          <w:sz w:val="28"/>
          <w:szCs w:val="28"/>
        </w:rPr>
        <w:t xml:space="preserve"> </w:t>
      </w:r>
      <w:r w:rsidRPr="00C53EB0">
        <w:rPr>
          <w:bCs/>
          <w:sz w:val="28"/>
          <w:szCs w:val="28"/>
        </w:rPr>
        <w:t xml:space="preserve">составит: в 2024 году 4 245 978,47 рубля, в 2025 году 3 7525 069,47 рублей, в 2026 году – 3 693 024,47 рубля. </w:t>
      </w:r>
    </w:p>
    <w:p w:rsidR="00C53EB0" w:rsidRPr="00C53EB0" w:rsidRDefault="00C53EB0" w:rsidP="00C53EB0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C53EB0">
        <w:rPr>
          <w:bCs/>
          <w:sz w:val="28"/>
          <w:szCs w:val="28"/>
        </w:rPr>
        <w:t xml:space="preserve">Несмотря на то, что все муниципальные программы утверждены на среднесрочную перспективу, работа по совершенствованию нормативного правового регулирования их формирования и реализации продолжится в 2024 году. </w:t>
      </w:r>
    </w:p>
    <w:p w:rsidR="00C53EB0" w:rsidRPr="008F5214" w:rsidRDefault="00C53EB0" w:rsidP="00C53EB0">
      <w:pPr>
        <w:autoSpaceDE w:val="0"/>
        <w:autoSpaceDN w:val="0"/>
        <w:adjustRightInd w:val="0"/>
        <w:ind w:firstLine="720"/>
        <w:rPr>
          <w:bCs/>
          <w:szCs w:val="28"/>
        </w:rPr>
      </w:pPr>
    </w:p>
    <w:p w:rsidR="00C53EB0" w:rsidRPr="00C722A5" w:rsidRDefault="00C53EB0" w:rsidP="00C53EB0">
      <w:pPr>
        <w:pStyle w:val="a5"/>
        <w:spacing w:before="120"/>
        <w:jc w:val="center"/>
        <w:rPr>
          <w:b/>
          <w:iCs/>
        </w:rPr>
      </w:pPr>
      <w:r w:rsidRPr="00C722A5">
        <w:rPr>
          <w:b/>
          <w:iCs/>
        </w:rPr>
        <w:t>Параметры бюджета поселения</w:t>
      </w:r>
    </w:p>
    <w:p w:rsidR="00C53EB0" w:rsidRPr="00C722A5" w:rsidRDefault="00C53EB0" w:rsidP="00C53EB0">
      <w:pPr>
        <w:spacing w:before="120"/>
        <w:ind w:firstLine="720"/>
        <w:jc w:val="both"/>
        <w:rPr>
          <w:iCs/>
          <w:sz w:val="28"/>
          <w:szCs w:val="28"/>
        </w:rPr>
      </w:pPr>
      <w:r w:rsidRPr="00C722A5">
        <w:rPr>
          <w:iCs/>
          <w:sz w:val="28"/>
          <w:szCs w:val="28"/>
        </w:rPr>
        <w:t>На 202</w:t>
      </w:r>
      <w:r>
        <w:rPr>
          <w:iCs/>
          <w:sz w:val="28"/>
          <w:szCs w:val="28"/>
        </w:rPr>
        <w:t>4</w:t>
      </w:r>
      <w:r w:rsidRPr="00C722A5">
        <w:rPr>
          <w:iCs/>
          <w:sz w:val="28"/>
          <w:szCs w:val="28"/>
        </w:rPr>
        <w:t xml:space="preserve"> год и плановый период 202</w:t>
      </w:r>
      <w:r>
        <w:rPr>
          <w:iCs/>
          <w:sz w:val="28"/>
          <w:szCs w:val="28"/>
        </w:rPr>
        <w:t>5</w:t>
      </w:r>
      <w:r w:rsidRPr="00C722A5">
        <w:rPr>
          <w:iCs/>
          <w:sz w:val="28"/>
          <w:szCs w:val="28"/>
        </w:rPr>
        <w:t>-202</w:t>
      </w:r>
      <w:r>
        <w:rPr>
          <w:iCs/>
          <w:sz w:val="28"/>
          <w:szCs w:val="28"/>
        </w:rPr>
        <w:t>6</w:t>
      </w:r>
      <w:r w:rsidRPr="00C722A5">
        <w:rPr>
          <w:iCs/>
          <w:sz w:val="28"/>
          <w:szCs w:val="28"/>
        </w:rPr>
        <w:t xml:space="preserve"> годов сформированы следующие параметры бюджета поселения:</w:t>
      </w:r>
    </w:p>
    <w:p w:rsidR="00C53EB0" w:rsidRPr="00C722A5" w:rsidRDefault="00C53EB0" w:rsidP="00C53EB0">
      <w:pPr>
        <w:pStyle w:val="a5"/>
        <w:numPr>
          <w:ilvl w:val="0"/>
          <w:numId w:val="1"/>
        </w:numPr>
        <w:tabs>
          <w:tab w:val="clear" w:pos="588"/>
          <w:tab w:val="num" w:pos="1083"/>
        </w:tabs>
        <w:spacing w:before="120" w:after="0"/>
        <w:ind w:left="1083" w:hanging="342"/>
        <w:jc w:val="both"/>
        <w:rPr>
          <w:iCs/>
        </w:rPr>
      </w:pPr>
      <w:r w:rsidRPr="00C722A5">
        <w:rPr>
          <w:iCs/>
        </w:rPr>
        <w:t xml:space="preserve">прогнозируемый общий объем доходов бюджета на три года определяется в сумме </w:t>
      </w:r>
      <w:r>
        <w:rPr>
          <w:iCs/>
        </w:rPr>
        <w:t>17 285 025</w:t>
      </w:r>
      <w:r w:rsidRPr="00C722A5">
        <w:rPr>
          <w:iCs/>
        </w:rPr>
        <w:t>,00 рублей,</w:t>
      </w:r>
    </w:p>
    <w:p w:rsidR="00C53EB0" w:rsidRPr="00C722A5" w:rsidRDefault="00C53EB0" w:rsidP="00C53EB0">
      <w:pPr>
        <w:pStyle w:val="a5"/>
        <w:numPr>
          <w:ilvl w:val="0"/>
          <w:numId w:val="1"/>
        </w:numPr>
        <w:tabs>
          <w:tab w:val="clear" w:pos="588"/>
          <w:tab w:val="num" w:pos="1083"/>
        </w:tabs>
        <w:spacing w:before="120" w:after="0"/>
        <w:ind w:left="1083" w:hanging="342"/>
        <w:jc w:val="both"/>
        <w:rPr>
          <w:iCs/>
        </w:rPr>
      </w:pPr>
      <w:r w:rsidRPr="00C722A5">
        <w:rPr>
          <w:iCs/>
        </w:rPr>
        <w:t xml:space="preserve">общий объем расходов на три года составляет </w:t>
      </w:r>
      <w:r>
        <w:rPr>
          <w:iCs/>
        </w:rPr>
        <w:t>17 285 025</w:t>
      </w:r>
      <w:r w:rsidRPr="00C722A5">
        <w:rPr>
          <w:iCs/>
        </w:rPr>
        <w:t xml:space="preserve">,00 рублей. </w:t>
      </w:r>
    </w:p>
    <w:p w:rsidR="00C53EB0" w:rsidRPr="00C722A5" w:rsidRDefault="00C53EB0" w:rsidP="00C53EB0">
      <w:pPr>
        <w:spacing w:before="120"/>
        <w:ind w:firstLine="709"/>
        <w:jc w:val="both"/>
        <w:rPr>
          <w:iCs/>
          <w:sz w:val="28"/>
          <w:szCs w:val="28"/>
        </w:rPr>
      </w:pPr>
      <w:r w:rsidRPr="00C722A5">
        <w:rPr>
          <w:iCs/>
          <w:sz w:val="28"/>
          <w:szCs w:val="28"/>
        </w:rPr>
        <w:t>Основные параметры бюджета по годам выглядят следующим образом:</w:t>
      </w:r>
    </w:p>
    <w:p w:rsidR="00C53EB0" w:rsidRPr="00576A77" w:rsidRDefault="00C53EB0" w:rsidP="00C53EB0">
      <w:pPr>
        <w:spacing w:before="120"/>
        <w:ind w:firstLine="709"/>
        <w:jc w:val="both"/>
      </w:pPr>
    </w:p>
    <w:p w:rsidR="00C53EB0" w:rsidRPr="00576A77" w:rsidRDefault="00C53EB0" w:rsidP="00C53EB0">
      <w:pPr>
        <w:spacing w:before="120"/>
        <w:ind w:firstLine="709"/>
        <w:jc w:val="right"/>
        <w:rPr>
          <w:sz w:val="28"/>
          <w:szCs w:val="28"/>
        </w:rPr>
      </w:pPr>
      <w:bookmarkStart w:id="79" w:name="_Toc243235375"/>
      <w:bookmarkStart w:id="80" w:name="_Toc243235529"/>
      <w:bookmarkStart w:id="81" w:name="_Toc243287427"/>
      <w:bookmarkStart w:id="82" w:name="_Toc274767144"/>
      <w:bookmarkStart w:id="83" w:name="_Toc274873809"/>
      <w:r w:rsidRPr="00576A77">
        <w:rPr>
          <w:sz w:val="28"/>
          <w:szCs w:val="28"/>
        </w:rPr>
        <w:t>Таблица 1</w:t>
      </w:r>
      <w:bookmarkEnd w:id="79"/>
      <w:bookmarkEnd w:id="80"/>
      <w:bookmarkEnd w:id="81"/>
      <w:bookmarkEnd w:id="82"/>
      <w:bookmarkEnd w:id="83"/>
    </w:p>
    <w:p w:rsidR="00C53EB0" w:rsidRPr="00576A77" w:rsidRDefault="00C53EB0" w:rsidP="00C53EB0">
      <w:pPr>
        <w:spacing w:before="120"/>
        <w:ind w:firstLine="709"/>
        <w:jc w:val="right"/>
        <w:rPr>
          <w:sz w:val="28"/>
          <w:szCs w:val="28"/>
        </w:rPr>
      </w:pPr>
      <w:bookmarkStart w:id="84" w:name="_Toc274873810"/>
      <w:r w:rsidRPr="00576A77">
        <w:rPr>
          <w:sz w:val="28"/>
          <w:szCs w:val="28"/>
        </w:rPr>
        <w:t>( рублей</w:t>
      </w:r>
      <w:bookmarkEnd w:id="84"/>
      <w:r w:rsidRPr="00576A77">
        <w:rPr>
          <w:sz w:val="28"/>
          <w:szCs w:val="28"/>
        </w:rPr>
        <w:t>)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2052"/>
        <w:gridCol w:w="2052"/>
        <w:gridCol w:w="2052"/>
      </w:tblGrid>
      <w:tr w:rsidR="00C53EB0" w:rsidRPr="00576A77" w:rsidTr="00BF3588">
        <w:trPr>
          <w:tblHeader/>
        </w:trPr>
        <w:tc>
          <w:tcPr>
            <w:tcW w:w="3534" w:type="dxa"/>
            <w:vAlign w:val="center"/>
          </w:tcPr>
          <w:p w:rsidR="00C53EB0" w:rsidRPr="00576A77" w:rsidRDefault="00C53EB0" w:rsidP="00BF3588">
            <w:pPr>
              <w:spacing w:before="120"/>
              <w:ind w:firstLine="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C53EB0" w:rsidRPr="00576A77" w:rsidRDefault="00C53EB0" w:rsidP="00BF3588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bookmarkStart w:id="85" w:name="_Toc243235376"/>
            <w:bookmarkStart w:id="86" w:name="_Toc243235530"/>
            <w:bookmarkStart w:id="87" w:name="_Toc243287428"/>
            <w:bookmarkStart w:id="88" w:name="_Toc274767145"/>
            <w:bookmarkStart w:id="89" w:name="_Toc274873811"/>
            <w:r>
              <w:rPr>
                <w:b/>
                <w:bCs/>
                <w:sz w:val="28"/>
                <w:szCs w:val="28"/>
              </w:rPr>
              <w:t>2024</w:t>
            </w:r>
            <w:r w:rsidRPr="00576A77">
              <w:rPr>
                <w:b/>
                <w:bCs/>
                <w:sz w:val="28"/>
                <w:szCs w:val="28"/>
              </w:rPr>
              <w:t xml:space="preserve"> год</w:t>
            </w:r>
            <w:bookmarkEnd w:id="85"/>
            <w:bookmarkEnd w:id="86"/>
            <w:bookmarkEnd w:id="87"/>
            <w:bookmarkEnd w:id="88"/>
            <w:bookmarkEnd w:id="89"/>
          </w:p>
        </w:tc>
        <w:tc>
          <w:tcPr>
            <w:tcW w:w="2052" w:type="dxa"/>
            <w:vAlign w:val="center"/>
          </w:tcPr>
          <w:p w:rsidR="00C53EB0" w:rsidRPr="00576A77" w:rsidRDefault="00C53EB0" w:rsidP="00BF3588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bookmarkStart w:id="90" w:name="_Toc243235377"/>
            <w:bookmarkStart w:id="91" w:name="_Toc243235531"/>
            <w:bookmarkStart w:id="92" w:name="_Toc243287429"/>
            <w:bookmarkStart w:id="93" w:name="_Toc274767146"/>
            <w:bookmarkStart w:id="94" w:name="_Toc274873812"/>
            <w:r>
              <w:rPr>
                <w:b/>
                <w:bCs/>
                <w:sz w:val="28"/>
                <w:szCs w:val="28"/>
              </w:rPr>
              <w:t>2025</w:t>
            </w:r>
            <w:r w:rsidRPr="00576A77">
              <w:rPr>
                <w:b/>
                <w:bCs/>
                <w:sz w:val="28"/>
                <w:szCs w:val="28"/>
              </w:rPr>
              <w:t xml:space="preserve"> го</w:t>
            </w:r>
            <w:bookmarkEnd w:id="90"/>
            <w:bookmarkEnd w:id="91"/>
            <w:bookmarkEnd w:id="92"/>
            <w:bookmarkEnd w:id="93"/>
            <w:r w:rsidRPr="00576A77">
              <w:rPr>
                <w:b/>
                <w:bCs/>
                <w:sz w:val="28"/>
                <w:szCs w:val="28"/>
              </w:rPr>
              <w:t>д</w:t>
            </w:r>
            <w:bookmarkEnd w:id="94"/>
          </w:p>
        </w:tc>
        <w:tc>
          <w:tcPr>
            <w:tcW w:w="2052" w:type="dxa"/>
            <w:vAlign w:val="center"/>
          </w:tcPr>
          <w:p w:rsidR="00C53EB0" w:rsidRPr="00576A77" w:rsidRDefault="00C53EB0" w:rsidP="00BF3588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bookmarkStart w:id="95" w:name="_Toc243235378"/>
            <w:bookmarkStart w:id="96" w:name="_Toc243235532"/>
            <w:bookmarkStart w:id="97" w:name="_Toc243287430"/>
            <w:bookmarkStart w:id="98" w:name="_Toc274767147"/>
            <w:bookmarkStart w:id="99" w:name="_Toc274873813"/>
            <w:r>
              <w:rPr>
                <w:b/>
                <w:bCs/>
                <w:sz w:val="28"/>
                <w:szCs w:val="28"/>
              </w:rPr>
              <w:t xml:space="preserve">2026 </w:t>
            </w:r>
            <w:r w:rsidRPr="00576A77">
              <w:rPr>
                <w:b/>
                <w:bCs/>
                <w:sz w:val="28"/>
                <w:szCs w:val="28"/>
              </w:rPr>
              <w:t>год</w:t>
            </w:r>
            <w:bookmarkEnd w:id="99"/>
            <w:r w:rsidRPr="00576A77">
              <w:rPr>
                <w:b/>
                <w:bCs/>
                <w:sz w:val="28"/>
                <w:szCs w:val="28"/>
              </w:rPr>
              <w:t xml:space="preserve"> </w:t>
            </w:r>
            <w:bookmarkEnd w:id="95"/>
            <w:bookmarkEnd w:id="96"/>
            <w:bookmarkEnd w:id="97"/>
            <w:bookmarkEnd w:id="98"/>
          </w:p>
        </w:tc>
      </w:tr>
      <w:tr w:rsidR="00C53EB0" w:rsidRPr="00576A77" w:rsidTr="00BF3588">
        <w:trPr>
          <w:trHeight w:val="120"/>
        </w:trPr>
        <w:tc>
          <w:tcPr>
            <w:tcW w:w="3534" w:type="dxa"/>
            <w:vAlign w:val="center"/>
          </w:tcPr>
          <w:p w:rsidR="00C53EB0" w:rsidRPr="00576A77" w:rsidRDefault="00C53EB0" w:rsidP="00BF3588">
            <w:pPr>
              <w:spacing w:before="120"/>
              <w:ind w:firstLine="6"/>
              <w:rPr>
                <w:b/>
                <w:bCs/>
                <w:sz w:val="28"/>
                <w:szCs w:val="28"/>
              </w:rPr>
            </w:pPr>
            <w:bookmarkStart w:id="100" w:name="_Toc243235379"/>
            <w:bookmarkStart w:id="101" w:name="_Toc243235533"/>
            <w:bookmarkStart w:id="102" w:name="_Toc243287431"/>
            <w:bookmarkStart w:id="103" w:name="_Toc274767148"/>
            <w:bookmarkStart w:id="104" w:name="_Toc274873814"/>
            <w:r w:rsidRPr="00576A77">
              <w:rPr>
                <w:b/>
                <w:bCs/>
                <w:sz w:val="28"/>
                <w:szCs w:val="28"/>
              </w:rPr>
              <w:t>Доходы</w:t>
            </w:r>
            <w:bookmarkEnd w:id="100"/>
            <w:bookmarkEnd w:id="101"/>
            <w:bookmarkEnd w:id="102"/>
            <w:bookmarkEnd w:id="103"/>
            <w:bookmarkEnd w:id="104"/>
          </w:p>
        </w:tc>
        <w:tc>
          <w:tcPr>
            <w:tcW w:w="2052" w:type="dxa"/>
            <w:shd w:val="clear" w:color="auto" w:fill="auto"/>
            <w:vAlign w:val="bottom"/>
          </w:tcPr>
          <w:p w:rsidR="00C53EB0" w:rsidRPr="00576A77" w:rsidRDefault="00C53EB0" w:rsidP="00BF3588">
            <w:pPr>
              <w:ind w:firstLine="6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6 408 057,00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C53EB0" w:rsidRPr="00576A77" w:rsidRDefault="00C53EB0" w:rsidP="00BF3588">
            <w:pPr>
              <w:ind w:firstLine="6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5 502 638,00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C53EB0" w:rsidRPr="00576A77" w:rsidRDefault="00C53EB0" w:rsidP="00BF3588">
            <w:pPr>
              <w:ind w:firstLine="6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5 374 330,00</w:t>
            </w:r>
          </w:p>
        </w:tc>
      </w:tr>
      <w:tr w:rsidR="00C53EB0" w:rsidRPr="00576A77" w:rsidTr="00BF3588">
        <w:trPr>
          <w:trHeight w:val="212"/>
        </w:trPr>
        <w:tc>
          <w:tcPr>
            <w:tcW w:w="3534" w:type="dxa"/>
            <w:vAlign w:val="center"/>
          </w:tcPr>
          <w:p w:rsidR="00C53EB0" w:rsidRPr="00576A77" w:rsidRDefault="00C53EB0" w:rsidP="00BF3588">
            <w:pPr>
              <w:spacing w:before="120"/>
              <w:ind w:firstLine="6"/>
              <w:rPr>
                <w:b/>
                <w:bCs/>
                <w:sz w:val="28"/>
                <w:szCs w:val="28"/>
              </w:rPr>
            </w:pPr>
            <w:bookmarkStart w:id="105" w:name="_Toc243235380"/>
            <w:bookmarkStart w:id="106" w:name="_Toc243235534"/>
            <w:bookmarkStart w:id="107" w:name="_Toc243287432"/>
            <w:bookmarkStart w:id="108" w:name="_Toc274767152"/>
            <w:bookmarkStart w:id="109" w:name="_Toc274873818"/>
            <w:r w:rsidRPr="00576A77">
              <w:rPr>
                <w:b/>
                <w:bCs/>
                <w:sz w:val="28"/>
                <w:szCs w:val="28"/>
              </w:rPr>
              <w:t>Расходы</w:t>
            </w:r>
            <w:bookmarkEnd w:id="105"/>
            <w:bookmarkEnd w:id="106"/>
            <w:bookmarkEnd w:id="107"/>
            <w:bookmarkEnd w:id="108"/>
            <w:bookmarkEnd w:id="109"/>
          </w:p>
        </w:tc>
        <w:tc>
          <w:tcPr>
            <w:tcW w:w="2052" w:type="dxa"/>
            <w:shd w:val="clear" w:color="auto" w:fill="auto"/>
            <w:vAlign w:val="bottom"/>
          </w:tcPr>
          <w:p w:rsidR="00C53EB0" w:rsidRPr="00576A77" w:rsidRDefault="00C53EB0" w:rsidP="00BF3588">
            <w:pPr>
              <w:ind w:firstLine="6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6 408 057,00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C53EB0" w:rsidRPr="00576A77" w:rsidRDefault="00C53EB0" w:rsidP="00BF3588">
            <w:pPr>
              <w:ind w:firstLine="6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D4176">
              <w:rPr>
                <w:b/>
                <w:bCs/>
                <w:iCs/>
                <w:sz w:val="28"/>
                <w:szCs w:val="28"/>
              </w:rPr>
              <w:t>5 502 638,00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C53EB0" w:rsidRPr="00576A77" w:rsidRDefault="00C53EB0" w:rsidP="00BF3588">
            <w:pPr>
              <w:ind w:firstLine="6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5 374 330,00</w:t>
            </w:r>
          </w:p>
        </w:tc>
      </w:tr>
      <w:tr w:rsidR="00C53EB0" w:rsidRPr="00576A77" w:rsidTr="00BF3588">
        <w:trPr>
          <w:trHeight w:val="123"/>
        </w:trPr>
        <w:tc>
          <w:tcPr>
            <w:tcW w:w="3534" w:type="dxa"/>
            <w:vAlign w:val="center"/>
          </w:tcPr>
          <w:p w:rsidR="00C53EB0" w:rsidRPr="00576A77" w:rsidRDefault="00C53EB0" w:rsidP="00BF3588">
            <w:pPr>
              <w:spacing w:before="120"/>
              <w:ind w:firstLine="6"/>
              <w:rPr>
                <w:b/>
                <w:bCs/>
                <w:sz w:val="28"/>
                <w:szCs w:val="28"/>
              </w:rPr>
            </w:pPr>
            <w:bookmarkStart w:id="110" w:name="_Toc243235381"/>
            <w:bookmarkStart w:id="111" w:name="_Toc243235535"/>
            <w:bookmarkStart w:id="112" w:name="_Toc243287433"/>
            <w:bookmarkStart w:id="113" w:name="_Toc274767156"/>
            <w:bookmarkStart w:id="114" w:name="_Toc274873822"/>
            <w:r w:rsidRPr="00576A77">
              <w:rPr>
                <w:b/>
                <w:bCs/>
                <w:sz w:val="28"/>
                <w:szCs w:val="28"/>
              </w:rPr>
              <w:t xml:space="preserve">Дефицит </w:t>
            </w:r>
            <w:bookmarkEnd w:id="110"/>
            <w:bookmarkEnd w:id="111"/>
            <w:bookmarkEnd w:id="112"/>
            <w:bookmarkEnd w:id="113"/>
            <w:bookmarkEnd w:id="114"/>
          </w:p>
        </w:tc>
        <w:tc>
          <w:tcPr>
            <w:tcW w:w="2052" w:type="dxa"/>
            <w:shd w:val="clear" w:color="auto" w:fill="auto"/>
            <w:vAlign w:val="bottom"/>
          </w:tcPr>
          <w:p w:rsidR="00C53EB0" w:rsidRPr="00576A77" w:rsidRDefault="00C53EB0" w:rsidP="00BF3588">
            <w:pPr>
              <w:ind w:firstLine="6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C53EB0" w:rsidRPr="00576A77" w:rsidRDefault="00C53EB0" w:rsidP="00BF3588">
            <w:pPr>
              <w:ind w:firstLine="6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C53EB0" w:rsidRPr="00576A77" w:rsidRDefault="00C53EB0" w:rsidP="00BF3588">
            <w:pPr>
              <w:ind w:firstLine="6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C53EB0" w:rsidRDefault="00C53EB0" w:rsidP="00C53EB0">
      <w:pPr>
        <w:tabs>
          <w:tab w:val="num" w:pos="1014"/>
        </w:tabs>
        <w:spacing w:before="120"/>
        <w:ind w:firstLine="720"/>
        <w:jc w:val="both"/>
        <w:rPr>
          <w:sz w:val="28"/>
          <w:szCs w:val="28"/>
        </w:rPr>
      </w:pPr>
    </w:p>
    <w:p w:rsidR="00C53EB0" w:rsidRPr="00F339CB" w:rsidRDefault="00C53EB0" w:rsidP="00C53EB0">
      <w:pPr>
        <w:tabs>
          <w:tab w:val="num" w:pos="1014"/>
        </w:tabs>
        <w:spacing w:before="120"/>
        <w:ind w:firstLine="720"/>
        <w:jc w:val="both"/>
        <w:rPr>
          <w:sz w:val="28"/>
          <w:szCs w:val="28"/>
        </w:rPr>
      </w:pPr>
      <w:r w:rsidRPr="00F339CB">
        <w:rPr>
          <w:sz w:val="28"/>
          <w:szCs w:val="28"/>
        </w:rPr>
        <w:t>Ограничения, установленные статьей 92.1 Бюджетного кодекса Российской Федерации, по предельному размеру дефицита соблюдены</w:t>
      </w:r>
      <w:r w:rsidRPr="00F339CB">
        <w:rPr>
          <w:color w:val="000000"/>
          <w:sz w:val="28"/>
          <w:szCs w:val="28"/>
        </w:rPr>
        <w:t>.</w:t>
      </w:r>
    </w:p>
    <w:p w:rsidR="007C4D49" w:rsidRPr="00145B71" w:rsidRDefault="007C4D49" w:rsidP="007C4D49">
      <w:pPr>
        <w:pStyle w:val="Default"/>
        <w:ind w:right="-104"/>
        <w:rPr>
          <w:color w:val="auto"/>
          <w:sz w:val="28"/>
          <w:szCs w:val="28"/>
        </w:rPr>
      </w:pPr>
    </w:p>
    <w:p w:rsidR="007C4D49" w:rsidRPr="00145B71" w:rsidRDefault="007C4D49" w:rsidP="007C4D49">
      <w:pPr>
        <w:pStyle w:val="Default"/>
        <w:ind w:right="-104"/>
        <w:rPr>
          <w:b/>
          <w:bCs/>
          <w:color w:val="auto"/>
          <w:sz w:val="28"/>
          <w:szCs w:val="28"/>
        </w:rPr>
      </w:pPr>
      <w:r w:rsidRPr="00145B71">
        <w:rPr>
          <w:b/>
          <w:bCs/>
          <w:color w:val="auto"/>
          <w:sz w:val="28"/>
          <w:szCs w:val="28"/>
        </w:rPr>
        <w:t xml:space="preserve"> Межбюджетные трансферты </w:t>
      </w:r>
    </w:p>
    <w:p w:rsidR="007C4D49" w:rsidRPr="00145B71" w:rsidRDefault="007C4D49" w:rsidP="007C4D49">
      <w:pPr>
        <w:ind w:right="-104"/>
        <w:jc w:val="center"/>
        <w:rPr>
          <w:sz w:val="28"/>
          <w:szCs w:val="28"/>
        </w:rPr>
      </w:pPr>
      <w:r w:rsidRPr="00145B71">
        <w:rPr>
          <w:sz w:val="28"/>
          <w:szCs w:val="28"/>
        </w:rPr>
        <w:t xml:space="preserve">Методика расчета межбюджетных трансфертов, предоставляемых из бюджета поселения в бюджет района, на осуществление полномочий </w:t>
      </w:r>
    </w:p>
    <w:p w:rsidR="007C4D49" w:rsidRPr="00145B71" w:rsidRDefault="007C4D49" w:rsidP="007C4D49">
      <w:pPr>
        <w:ind w:right="-104"/>
        <w:jc w:val="center"/>
        <w:rPr>
          <w:sz w:val="28"/>
          <w:szCs w:val="28"/>
        </w:rPr>
      </w:pPr>
    </w:p>
    <w:p w:rsidR="007C4D49" w:rsidRPr="00145B71" w:rsidRDefault="007C4D49" w:rsidP="007C4D49">
      <w:pPr>
        <w:ind w:right="-104"/>
        <w:jc w:val="center"/>
        <w:rPr>
          <w:sz w:val="28"/>
          <w:szCs w:val="28"/>
        </w:rPr>
      </w:pPr>
    </w:p>
    <w:p w:rsidR="007C4D49" w:rsidRPr="00145B71" w:rsidRDefault="007C4D49" w:rsidP="007C4D49">
      <w:pPr>
        <w:ind w:right="-104"/>
        <w:jc w:val="center"/>
        <w:rPr>
          <w:b/>
          <w:sz w:val="28"/>
          <w:szCs w:val="28"/>
        </w:rPr>
      </w:pPr>
      <w:r w:rsidRPr="00145B71">
        <w:rPr>
          <w:b/>
          <w:sz w:val="28"/>
          <w:szCs w:val="28"/>
          <w:lang w:val="en-US"/>
        </w:rPr>
        <w:t>S</w:t>
      </w:r>
      <w:r w:rsidRPr="00145B71">
        <w:rPr>
          <w:b/>
          <w:sz w:val="28"/>
          <w:szCs w:val="28"/>
        </w:rPr>
        <w:t>=(Ф1+Ф2)*К*</w:t>
      </w:r>
      <w:r w:rsidRPr="00145B71">
        <w:rPr>
          <w:b/>
          <w:sz w:val="28"/>
          <w:szCs w:val="28"/>
          <w:lang w:val="en-US"/>
        </w:rPr>
        <w:t>N</w:t>
      </w:r>
    </w:p>
    <w:p w:rsidR="007C4D49" w:rsidRPr="00145B71" w:rsidRDefault="007C4D49" w:rsidP="007C4D49">
      <w:pPr>
        <w:ind w:right="-104"/>
        <w:jc w:val="center"/>
        <w:rPr>
          <w:sz w:val="28"/>
          <w:szCs w:val="28"/>
        </w:rPr>
      </w:pPr>
    </w:p>
    <w:p w:rsidR="007C4D49" w:rsidRPr="00145B71" w:rsidRDefault="007C4D49" w:rsidP="007C4D49">
      <w:pPr>
        <w:ind w:right="-104"/>
        <w:jc w:val="center"/>
        <w:rPr>
          <w:sz w:val="28"/>
          <w:szCs w:val="28"/>
        </w:rPr>
      </w:pPr>
    </w:p>
    <w:p w:rsidR="007C4D49" w:rsidRPr="00145B71" w:rsidRDefault="007C4D49" w:rsidP="007C4D49">
      <w:pPr>
        <w:ind w:right="-104"/>
        <w:rPr>
          <w:sz w:val="28"/>
          <w:szCs w:val="28"/>
        </w:rPr>
      </w:pPr>
      <w:r w:rsidRPr="00145B71">
        <w:rPr>
          <w:b/>
          <w:sz w:val="28"/>
          <w:szCs w:val="28"/>
          <w:lang w:val="en-US"/>
        </w:rPr>
        <w:t>S</w:t>
      </w:r>
      <w:r w:rsidRPr="00145B71">
        <w:rPr>
          <w:sz w:val="28"/>
          <w:szCs w:val="28"/>
        </w:rPr>
        <w:t>- объем межбюджетных трансфертов;</w:t>
      </w:r>
    </w:p>
    <w:p w:rsidR="007C4D49" w:rsidRPr="00145B71" w:rsidRDefault="007C4D49" w:rsidP="007C4D49">
      <w:pPr>
        <w:ind w:right="-104"/>
        <w:rPr>
          <w:sz w:val="28"/>
          <w:szCs w:val="28"/>
        </w:rPr>
      </w:pPr>
      <w:r w:rsidRPr="00145B71">
        <w:rPr>
          <w:b/>
          <w:sz w:val="28"/>
          <w:szCs w:val="28"/>
        </w:rPr>
        <w:t>Ф1</w:t>
      </w:r>
      <w:r w:rsidRPr="00145B71">
        <w:rPr>
          <w:sz w:val="28"/>
          <w:szCs w:val="28"/>
        </w:rPr>
        <w:t>- фонд оплаты труда основного персонала в месяц согласно штатного расписания;</w:t>
      </w:r>
    </w:p>
    <w:p w:rsidR="007C4D49" w:rsidRPr="00145B71" w:rsidRDefault="007C4D49" w:rsidP="007C4D49">
      <w:pPr>
        <w:ind w:right="-104"/>
        <w:rPr>
          <w:sz w:val="28"/>
          <w:szCs w:val="28"/>
        </w:rPr>
      </w:pPr>
      <w:r w:rsidRPr="00145B71">
        <w:rPr>
          <w:b/>
          <w:sz w:val="28"/>
          <w:szCs w:val="28"/>
        </w:rPr>
        <w:t>Ф2</w:t>
      </w:r>
      <w:r w:rsidRPr="00145B71">
        <w:rPr>
          <w:sz w:val="28"/>
          <w:szCs w:val="28"/>
        </w:rPr>
        <w:t>- фонд оплаты труда технического персонала в месяц согласно штатного расписания;</w:t>
      </w:r>
    </w:p>
    <w:p w:rsidR="007C4D49" w:rsidRDefault="007C4D49" w:rsidP="007C4D49">
      <w:pPr>
        <w:ind w:right="-104"/>
        <w:rPr>
          <w:sz w:val="28"/>
          <w:szCs w:val="28"/>
        </w:rPr>
      </w:pPr>
      <w:r w:rsidRPr="00145B71">
        <w:rPr>
          <w:b/>
          <w:sz w:val="28"/>
          <w:szCs w:val="28"/>
        </w:rPr>
        <w:lastRenderedPageBreak/>
        <w:t>К</w:t>
      </w:r>
      <w:r w:rsidRPr="00145B71">
        <w:rPr>
          <w:sz w:val="28"/>
          <w:szCs w:val="28"/>
        </w:rPr>
        <w:t>- коофициент, учитывающий уплату страховых</w:t>
      </w:r>
      <w:r>
        <w:rPr>
          <w:sz w:val="28"/>
          <w:szCs w:val="28"/>
        </w:rPr>
        <w:t xml:space="preserve"> взносов по обязательному социальному страхованию, в том числе взноса по страховым тарифам на обязательное социальное страхование от несчастных случаев на производстве и профессиональных заболеваниях (1,302);</w:t>
      </w:r>
    </w:p>
    <w:p w:rsidR="007C4D49" w:rsidRDefault="007C4D49" w:rsidP="007C4D49">
      <w:pPr>
        <w:ind w:right="-104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N</w:t>
      </w:r>
      <w:r>
        <w:rPr>
          <w:sz w:val="28"/>
          <w:szCs w:val="28"/>
        </w:rPr>
        <w:t>-количество месяцев</w:t>
      </w:r>
    </w:p>
    <w:p w:rsidR="007C4D49" w:rsidRDefault="007C4D49" w:rsidP="007C4D49">
      <w:pPr>
        <w:pStyle w:val="Default"/>
        <w:ind w:right="-104"/>
        <w:rPr>
          <w:color w:val="auto"/>
          <w:sz w:val="28"/>
          <w:szCs w:val="28"/>
        </w:rPr>
      </w:pPr>
    </w:p>
    <w:p w:rsidR="007C4D49" w:rsidRDefault="007C4D49" w:rsidP="007C4D49">
      <w:pPr>
        <w:pStyle w:val="Default"/>
        <w:ind w:right="-10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Расчетный объем дотаций на выравнивание бюджетной обеспеченности бюджета определен с индексацией к уровню 2022 года </w:t>
      </w:r>
    </w:p>
    <w:p w:rsidR="007C4D49" w:rsidRDefault="007C4D49" w:rsidP="007C4D49">
      <w:pPr>
        <w:pStyle w:val="Default"/>
        <w:ind w:right="-10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обеспечения сбалансированности бюджета в проекте решения о бюджете предусмотрены иные межбюджетные трансферты в виде межбюджетных трансфертов на 2023 и плановый период 2024-2025годов  </w:t>
      </w:r>
    </w:p>
    <w:p w:rsidR="007C4D49" w:rsidRDefault="007C4D49" w:rsidP="007C4D49">
      <w:pPr>
        <w:pStyle w:val="Default"/>
        <w:ind w:right="-104"/>
        <w:rPr>
          <w:color w:val="auto"/>
          <w:sz w:val="28"/>
          <w:szCs w:val="28"/>
        </w:rPr>
      </w:pPr>
    </w:p>
    <w:p w:rsidR="007C4D49" w:rsidRDefault="007C4D49" w:rsidP="007C4D49">
      <w:pPr>
        <w:pStyle w:val="Default"/>
        <w:ind w:right="-104"/>
        <w:rPr>
          <w:color w:val="auto"/>
          <w:sz w:val="28"/>
          <w:szCs w:val="28"/>
        </w:rPr>
      </w:pPr>
    </w:p>
    <w:p w:rsidR="00C53EB0" w:rsidRPr="00576A77" w:rsidRDefault="00C53EB0" w:rsidP="00C53EB0">
      <w:pPr>
        <w:pStyle w:val="1"/>
        <w:spacing w:before="0" w:after="0" w:line="264" w:lineRule="auto"/>
        <w:rPr>
          <w:sz w:val="32"/>
        </w:rPr>
      </w:pPr>
      <w:bookmarkStart w:id="115" w:name="_Toc180061005"/>
      <w:bookmarkStart w:id="116" w:name="_Toc243212865"/>
      <w:bookmarkStart w:id="117" w:name="_Toc274756245"/>
      <w:bookmarkStart w:id="118" w:name="_Toc306095233"/>
      <w:bookmarkStart w:id="119" w:name="_Toc337909487"/>
      <w:bookmarkStart w:id="120" w:name="_Toc243212892"/>
      <w:bookmarkStart w:id="121" w:name="_Toc274756271"/>
      <w:bookmarkStart w:id="122" w:name="_Toc306095258"/>
      <w:r w:rsidRPr="00576A77">
        <w:rPr>
          <w:sz w:val="32"/>
        </w:rPr>
        <w:t>ДОХОДЫ БЮДЖЕТА</w:t>
      </w:r>
      <w:r>
        <w:rPr>
          <w:sz w:val="32"/>
        </w:rPr>
        <w:t xml:space="preserve"> ПОСЕЛЕНИЯ на 2024</w:t>
      </w:r>
      <w:r w:rsidRPr="00576A77">
        <w:rPr>
          <w:sz w:val="32"/>
        </w:rPr>
        <w:t xml:space="preserve"> год </w:t>
      </w:r>
      <w:r w:rsidRPr="00576A77">
        <w:rPr>
          <w:sz w:val="32"/>
        </w:rPr>
        <w:br/>
        <w:t xml:space="preserve">и плановый </w:t>
      </w:r>
      <w:r>
        <w:rPr>
          <w:sz w:val="32"/>
        </w:rPr>
        <w:t>период 2025-2026</w:t>
      </w:r>
      <w:r w:rsidRPr="00576A77">
        <w:rPr>
          <w:sz w:val="32"/>
        </w:rPr>
        <w:t xml:space="preserve"> годов</w:t>
      </w:r>
    </w:p>
    <w:p w:rsidR="00C53EB0" w:rsidRPr="00576A77" w:rsidRDefault="00C53EB0" w:rsidP="00C53EB0"/>
    <w:p w:rsidR="00C53EB0" w:rsidRPr="00576A77" w:rsidRDefault="00C53EB0" w:rsidP="00C53EB0">
      <w:pPr>
        <w:pStyle w:val="2"/>
        <w:numPr>
          <w:ilvl w:val="1"/>
          <w:numId w:val="5"/>
        </w:numPr>
        <w:spacing w:after="120"/>
        <w:rPr>
          <w:sz w:val="32"/>
          <w:szCs w:val="32"/>
        </w:rPr>
      </w:pPr>
      <w:bookmarkStart w:id="123" w:name="_Toc211614068"/>
      <w:bookmarkStart w:id="124" w:name="_Toc243212862"/>
      <w:bookmarkStart w:id="125" w:name="_Toc274756242"/>
      <w:bookmarkStart w:id="126" w:name="_Toc306095230"/>
      <w:bookmarkStart w:id="127" w:name="_Toc337909484"/>
      <w:bookmarkStart w:id="128" w:name="_Toc369292225"/>
      <w:bookmarkStart w:id="129" w:name="_Toc369530770"/>
      <w:r w:rsidRPr="00576A77">
        <w:rPr>
          <w:sz w:val="32"/>
          <w:szCs w:val="32"/>
        </w:rPr>
        <w:t>Прогноз объема доходов бюджета </w:t>
      </w:r>
      <w:r>
        <w:rPr>
          <w:sz w:val="32"/>
          <w:szCs w:val="32"/>
        </w:rPr>
        <w:t xml:space="preserve">поселения </w:t>
      </w:r>
      <w:r w:rsidRPr="00576A77">
        <w:rPr>
          <w:sz w:val="32"/>
          <w:szCs w:val="32"/>
        </w:rPr>
        <w:t>на 20</w:t>
      </w:r>
      <w:r>
        <w:rPr>
          <w:sz w:val="32"/>
          <w:szCs w:val="32"/>
        </w:rPr>
        <w:t>24 год и плановый период 2025 - 2026</w:t>
      </w:r>
      <w:r w:rsidRPr="00576A77">
        <w:rPr>
          <w:sz w:val="32"/>
          <w:szCs w:val="32"/>
        </w:rPr>
        <w:t xml:space="preserve"> годов</w:t>
      </w:r>
      <w:bookmarkEnd w:id="123"/>
      <w:bookmarkEnd w:id="124"/>
      <w:bookmarkEnd w:id="125"/>
      <w:bookmarkEnd w:id="126"/>
      <w:bookmarkEnd w:id="127"/>
      <w:bookmarkEnd w:id="128"/>
      <w:bookmarkEnd w:id="129"/>
    </w:p>
    <w:p w:rsidR="00C53EB0" w:rsidRPr="00576A77" w:rsidRDefault="00C53EB0" w:rsidP="00C53EB0">
      <w:pPr>
        <w:rPr>
          <w:spacing w:val="4"/>
        </w:rPr>
      </w:pPr>
    </w:p>
    <w:p w:rsidR="00C53EB0" w:rsidRDefault="00C53EB0" w:rsidP="00C53EB0">
      <w:pPr>
        <w:autoSpaceDE w:val="0"/>
        <w:autoSpaceDN w:val="0"/>
        <w:adjustRightInd w:val="0"/>
        <w:spacing w:before="120"/>
        <w:ind w:firstLine="743"/>
        <w:jc w:val="both"/>
        <w:rPr>
          <w:sz w:val="28"/>
          <w:szCs w:val="28"/>
        </w:rPr>
      </w:pPr>
    </w:p>
    <w:p w:rsidR="00C53EB0" w:rsidRPr="00576A77" w:rsidRDefault="00C53EB0" w:rsidP="00C53EB0">
      <w:pPr>
        <w:autoSpaceDE w:val="0"/>
        <w:autoSpaceDN w:val="0"/>
        <w:adjustRightInd w:val="0"/>
        <w:spacing w:before="120"/>
        <w:ind w:firstLine="743"/>
        <w:jc w:val="both"/>
        <w:rPr>
          <w:sz w:val="28"/>
          <w:szCs w:val="28"/>
        </w:rPr>
      </w:pPr>
      <w:r w:rsidRPr="00576A77">
        <w:rPr>
          <w:sz w:val="28"/>
          <w:szCs w:val="28"/>
        </w:rPr>
        <w:t>Доходы бюдж</w:t>
      </w:r>
      <w:r>
        <w:rPr>
          <w:sz w:val="28"/>
          <w:szCs w:val="28"/>
        </w:rPr>
        <w:t>ета на 2024-2026 годы (таблица 1)</w:t>
      </w:r>
      <w:r w:rsidRPr="00576A77">
        <w:rPr>
          <w:sz w:val="28"/>
          <w:szCs w:val="28"/>
        </w:rPr>
        <w:t xml:space="preserve">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платежах, в соответствии со статьей 39 Бюджетного кодекса Российской Федерации</w:t>
      </w:r>
      <w:r>
        <w:rPr>
          <w:sz w:val="28"/>
          <w:szCs w:val="28"/>
        </w:rPr>
        <w:t>.</w:t>
      </w:r>
      <w:r w:rsidRPr="00576A77">
        <w:rPr>
          <w:sz w:val="28"/>
          <w:szCs w:val="28"/>
        </w:rPr>
        <w:t xml:space="preserve"> </w:t>
      </w:r>
    </w:p>
    <w:p w:rsidR="00C53EB0" w:rsidRDefault="00C53EB0" w:rsidP="00C53EB0">
      <w:pPr>
        <w:pStyle w:val="ConsPlusNormal0"/>
        <w:ind w:firstLine="0"/>
        <w:jc w:val="right"/>
        <w:rPr>
          <w:rFonts w:ascii="Times New Roman" w:hAnsi="Times New Roman"/>
          <w:sz w:val="28"/>
        </w:rPr>
      </w:pPr>
    </w:p>
    <w:p w:rsidR="00C53EB0" w:rsidRDefault="00C53EB0" w:rsidP="00C53EB0">
      <w:pPr>
        <w:pStyle w:val="ConsPlusNormal0"/>
        <w:ind w:firstLine="0"/>
        <w:jc w:val="right"/>
        <w:rPr>
          <w:rFonts w:ascii="Times New Roman" w:hAnsi="Times New Roman"/>
          <w:sz w:val="28"/>
        </w:rPr>
      </w:pPr>
    </w:p>
    <w:p w:rsidR="00C53EB0" w:rsidRDefault="00C53EB0" w:rsidP="00C53EB0">
      <w:pPr>
        <w:pStyle w:val="ConsPlusNormal0"/>
        <w:ind w:firstLine="0"/>
        <w:jc w:val="right"/>
        <w:rPr>
          <w:rFonts w:ascii="Times New Roman" w:hAnsi="Times New Roman"/>
          <w:sz w:val="28"/>
        </w:rPr>
      </w:pPr>
    </w:p>
    <w:p w:rsidR="00C53EB0" w:rsidRDefault="00C53EB0" w:rsidP="00C53EB0">
      <w:pPr>
        <w:pStyle w:val="ConsPlusNormal0"/>
        <w:ind w:firstLine="0"/>
        <w:jc w:val="right"/>
        <w:rPr>
          <w:rFonts w:ascii="Times New Roman" w:hAnsi="Times New Roman"/>
          <w:sz w:val="28"/>
        </w:rPr>
      </w:pPr>
    </w:p>
    <w:p w:rsidR="00C53EB0" w:rsidRDefault="00C53EB0" w:rsidP="00C53EB0">
      <w:pPr>
        <w:pStyle w:val="ConsPlusNormal0"/>
        <w:ind w:firstLine="0"/>
        <w:jc w:val="right"/>
        <w:rPr>
          <w:rFonts w:ascii="Times New Roman" w:hAnsi="Times New Roman"/>
          <w:sz w:val="28"/>
        </w:rPr>
      </w:pPr>
    </w:p>
    <w:p w:rsidR="00C53EB0" w:rsidRDefault="00C53EB0" w:rsidP="00C53EB0">
      <w:pPr>
        <w:pStyle w:val="ConsPlusNormal0"/>
        <w:ind w:firstLine="0"/>
        <w:jc w:val="right"/>
        <w:rPr>
          <w:rFonts w:ascii="Times New Roman" w:hAnsi="Times New Roman"/>
          <w:sz w:val="28"/>
        </w:rPr>
      </w:pPr>
    </w:p>
    <w:p w:rsidR="00C53EB0" w:rsidRDefault="00C53EB0" w:rsidP="00C53EB0">
      <w:pPr>
        <w:pStyle w:val="ConsPlusNormal0"/>
        <w:ind w:firstLine="0"/>
        <w:rPr>
          <w:rFonts w:ascii="Times New Roman" w:hAnsi="Times New Roman"/>
          <w:sz w:val="28"/>
        </w:rPr>
      </w:pPr>
    </w:p>
    <w:p w:rsidR="00C53EB0" w:rsidRPr="00576A77" w:rsidRDefault="00C53EB0" w:rsidP="00C53EB0">
      <w:pPr>
        <w:pStyle w:val="ConsPlusNormal0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1733"/>
        <w:gridCol w:w="1537"/>
        <w:gridCol w:w="1635"/>
        <w:gridCol w:w="1635"/>
      </w:tblGrid>
      <w:tr w:rsidR="00C53EB0" w:rsidRPr="00576A77" w:rsidTr="00BF3588"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B0" w:rsidRPr="00576A77" w:rsidRDefault="00C53EB0" w:rsidP="00BF3588">
            <w:pPr>
              <w:spacing w:after="120"/>
              <w:jc w:val="both"/>
              <w:rPr>
                <w:sz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B0" w:rsidRPr="00576A77" w:rsidRDefault="00C53EB0" w:rsidP="00BF3588">
            <w:pPr>
              <w:spacing w:after="120"/>
              <w:jc w:val="center"/>
            </w:pPr>
          </w:p>
        </w:tc>
        <w:tc>
          <w:tcPr>
            <w:tcW w:w="4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EB0" w:rsidRPr="00576A77" w:rsidRDefault="00C53EB0" w:rsidP="00BF3588">
            <w:pPr>
              <w:pStyle w:val="ConsPlusNormal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Pr="00576A77">
              <w:rPr>
                <w:rFonts w:ascii="Times New Roman" w:hAnsi="Times New Roman"/>
                <w:sz w:val="28"/>
              </w:rPr>
              <w:t xml:space="preserve"> рублей)</w:t>
            </w:r>
          </w:p>
        </w:tc>
      </w:tr>
      <w:tr w:rsidR="00C53EB0" w:rsidRPr="00576A77" w:rsidTr="00BF3588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0" w:rsidRPr="00576A77" w:rsidRDefault="00C53EB0" w:rsidP="00BF3588">
            <w:pPr>
              <w:spacing w:after="120"/>
              <w:jc w:val="both"/>
              <w:rPr>
                <w:sz w:val="28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0" w:rsidRPr="00576A77" w:rsidRDefault="00C53EB0" w:rsidP="00BF3588">
            <w:pPr>
              <w:spacing w:after="120"/>
              <w:jc w:val="center"/>
            </w:pPr>
            <w:r w:rsidRPr="00576A77">
              <w:t xml:space="preserve">Оценка                    </w:t>
            </w:r>
            <w:r>
              <w:t>2023</w:t>
            </w:r>
            <w:r w:rsidRPr="00576A77">
              <w:t xml:space="preserve"> год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0" w:rsidRPr="00576A77" w:rsidRDefault="00C53EB0" w:rsidP="00BF3588">
            <w:pPr>
              <w:spacing w:after="120"/>
              <w:jc w:val="center"/>
            </w:pPr>
            <w:r w:rsidRPr="00576A77">
              <w:t>Прогноз</w:t>
            </w:r>
          </w:p>
        </w:tc>
      </w:tr>
      <w:tr w:rsidR="00C53EB0" w:rsidRPr="00576A77" w:rsidTr="00BF35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B0" w:rsidRPr="00576A77" w:rsidRDefault="00C53EB0" w:rsidP="00BF3588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B0" w:rsidRPr="00576A77" w:rsidRDefault="00C53EB0" w:rsidP="00BF358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B0" w:rsidRPr="00576A77" w:rsidRDefault="00C53EB0" w:rsidP="00BF3588">
            <w:pPr>
              <w:jc w:val="center"/>
            </w:pPr>
            <w:r>
              <w:t>2024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B0" w:rsidRPr="00576A77" w:rsidRDefault="00C53EB0" w:rsidP="00BF3588">
            <w:pPr>
              <w:jc w:val="center"/>
            </w:pPr>
            <w:r>
              <w:t>2025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B0" w:rsidRPr="00576A77" w:rsidRDefault="00C53EB0" w:rsidP="00BF3588">
            <w:pPr>
              <w:jc w:val="center"/>
            </w:pPr>
            <w:r>
              <w:t>2026</w:t>
            </w:r>
          </w:p>
        </w:tc>
      </w:tr>
      <w:tr w:rsidR="00C53EB0" w:rsidRPr="00576A77" w:rsidTr="00BF3588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B0" w:rsidRPr="00576A77" w:rsidRDefault="00C53EB0" w:rsidP="00BF3588">
            <w:r w:rsidRPr="00576A77">
              <w:t>Итого доходы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B0" w:rsidRPr="00576A77" w:rsidRDefault="00C53EB0" w:rsidP="00B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8 523 665,61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B0" w:rsidRPr="00576A77" w:rsidRDefault="00C53EB0" w:rsidP="00B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6 408 057,00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B0" w:rsidRPr="00576A77" w:rsidRDefault="00C53EB0" w:rsidP="00B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5 502 638,00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B0" w:rsidRPr="00576A77" w:rsidRDefault="00C53EB0" w:rsidP="00B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5 374 330,00</w:t>
            </w:r>
          </w:p>
        </w:tc>
      </w:tr>
      <w:tr w:rsidR="00C53EB0" w:rsidRPr="00576A77" w:rsidTr="00BF3588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B0" w:rsidRPr="00576A77" w:rsidRDefault="00C53EB0" w:rsidP="00BF3588">
            <w:pPr>
              <w:rPr>
                <w:b/>
                <w:bCs/>
              </w:rPr>
            </w:pPr>
            <w:r w:rsidRPr="00576A77">
              <w:t>Налоговые и неналоговые доходы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B0" w:rsidRPr="00576A77" w:rsidRDefault="00C53EB0" w:rsidP="00B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1 191 584,00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B0" w:rsidRPr="00576A77" w:rsidRDefault="00C53EB0" w:rsidP="00B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540 138,00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B0" w:rsidRPr="00576A77" w:rsidRDefault="00C53EB0" w:rsidP="00B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536 031,00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B0" w:rsidRDefault="00C53EB0" w:rsidP="00BF3588">
            <w:pPr>
              <w:jc w:val="center"/>
              <w:rPr>
                <w:sz w:val="22"/>
                <w:szCs w:val="22"/>
              </w:rPr>
            </w:pPr>
          </w:p>
          <w:p w:rsidR="00C53EB0" w:rsidRDefault="00C53EB0" w:rsidP="00B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546 764,00</w:t>
            </w:r>
          </w:p>
          <w:p w:rsidR="00C53EB0" w:rsidRPr="00576A77" w:rsidRDefault="00C53EB0" w:rsidP="00BF3588">
            <w:pPr>
              <w:jc w:val="center"/>
              <w:rPr>
                <w:sz w:val="22"/>
                <w:szCs w:val="22"/>
              </w:rPr>
            </w:pPr>
          </w:p>
        </w:tc>
      </w:tr>
      <w:tr w:rsidR="00C53EB0" w:rsidRPr="00576A77" w:rsidTr="00BF3588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B0" w:rsidRPr="00576A77" w:rsidRDefault="00C53EB0" w:rsidP="00BF3588">
            <w:pPr>
              <w:rPr>
                <w:b/>
                <w:bCs/>
              </w:rPr>
            </w:pPr>
            <w:r w:rsidRPr="00576A77">
              <w:t>Безвозмездные поступления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B0" w:rsidRPr="00576A77" w:rsidRDefault="00C53EB0" w:rsidP="00B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7 332 081,61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B0" w:rsidRPr="00576A77" w:rsidRDefault="00C53EB0" w:rsidP="00BF3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5 867 919,00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B0" w:rsidRPr="00576A77" w:rsidRDefault="00C53EB0" w:rsidP="00B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4 966 607,00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B0" w:rsidRPr="00576A77" w:rsidRDefault="00C53EB0" w:rsidP="00B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4 827 566,00</w:t>
            </w:r>
          </w:p>
        </w:tc>
      </w:tr>
    </w:tbl>
    <w:p w:rsidR="00C53EB0" w:rsidRDefault="00C53EB0" w:rsidP="00C53EB0">
      <w:pPr>
        <w:spacing w:before="120"/>
        <w:ind w:firstLine="709"/>
        <w:jc w:val="both"/>
        <w:rPr>
          <w:kern w:val="28"/>
          <w:sz w:val="28"/>
          <w:szCs w:val="28"/>
        </w:rPr>
      </w:pPr>
      <w:r w:rsidRPr="00576A77">
        <w:rPr>
          <w:sz w:val="28"/>
        </w:rPr>
        <w:lastRenderedPageBreak/>
        <w:t>При</w:t>
      </w:r>
      <w:r>
        <w:rPr>
          <w:sz w:val="28"/>
        </w:rPr>
        <w:t xml:space="preserve"> расчете объема доходов</w:t>
      </w:r>
      <w:r w:rsidRPr="00576A77">
        <w:rPr>
          <w:sz w:val="28"/>
        </w:rPr>
        <w:t xml:space="preserve"> бюджета учитывались прин</w:t>
      </w:r>
      <w:r w:rsidRPr="00576A77">
        <w:rPr>
          <w:sz w:val="28"/>
        </w:rPr>
        <w:t>я</w:t>
      </w:r>
      <w:r>
        <w:rPr>
          <w:sz w:val="28"/>
        </w:rPr>
        <w:t xml:space="preserve">тые и предполагаемые </w:t>
      </w:r>
      <w:r>
        <w:rPr>
          <w:sz w:val="28"/>
          <w:szCs w:val="28"/>
        </w:rPr>
        <w:t xml:space="preserve">к принятию </w:t>
      </w:r>
      <w:r w:rsidRPr="00576A77">
        <w:rPr>
          <w:sz w:val="28"/>
        </w:rPr>
        <w:t>изменения и дополнения в законодательство Российской Фед</w:t>
      </w:r>
      <w:r w:rsidRPr="00576A77">
        <w:rPr>
          <w:sz w:val="28"/>
        </w:rPr>
        <w:t>е</w:t>
      </w:r>
      <w:r w:rsidRPr="00576A77">
        <w:rPr>
          <w:sz w:val="28"/>
        </w:rPr>
        <w:t>рации о налогах и сборах и бюджетное законодательство основные направления бюджетной и налоговой полит</w:t>
      </w:r>
      <w:r>
        <w:rPr>
          <w:sz w:val="28"/>
        </w:rPr>
        <w:t>ики Российской Федерации на 2024</w:t>
      </w:r>
      <w:r w:rsidRPr="00576A77">
        <w:rPr>
          <w:sz w:val="28"/>
        </w:rPr>
        <w:t xml:space="preserve"> год и пл</w:t>
      </w:r>
      <w:r>
        <w:rPr>
          <w:sz w:val="28"/>
        </w:rPr>
        <w:t>ановый период 2025 и 2026</w:t>
      </w:r>
      <w:r w:rsidRPr="00576A77">
        <w:rPr>
          <w:sz w:val="28"/>
        </w:rPr>
        <w:t xml:space="preserve"> годов</w:t>
      </w:r>
      <w:r>
        <w:rPr>
          <w:sz w:val="28"/>
        </w:rPr>
        <w:t>,</w:t>
      </w:r>
      <w:r w:rsidRPr="00576A77">
        <w:rPr>
          <w:sz w:val="28"/>
        </w:rPr>
        <w:t xml:space="preserve"> а также нормативные прав</w:t>
      </w:r>
      <w:r w:rsidRPr="00576A77">
        <w:rPr>
          <w:sz w:val="28"/>
        </w:rPr>
        <w:t>о</w:t>
      </w:r>
      <w:r>
        <w:rPr>
          <w:sz w:val="28"/>
        </w:rPr>
        <w:t>вые акты Российской Федерации.</w:t>
      </w:r>
      <w:r w:rsidRPr="00576A77">
        <w:rPr>
          <w:kern w:val="28"/>
          <w:sz w:val="28"/>
          <w:szCs w:val="28"/>
        </w:rPr>
        <w:t xml:space="preserve"> </w:t>
      </w:r>
    </w:p>
    <w:p w:rsidR="00C53EB0" w:rsidRPr="004D2E24" w:rsidRDefault="00C53EB0" w:rsidP="00C53EB0">
      <w:pPr>
        <w:spacing w:before="120"/>
        <w:ind w:firstLine="709"/>
        <w:jc w:val="both"/>
        <w:rPr>
          <w:sz w:val="28"/>
          <w:szCs w:val="28"/>
        </w:rPr>
      </w:pPr>
      <w:r w:rsidRPr="00472CF9">
        <w:rPr>
          <w:sz w:val="28"/>
          <w:szCs w:val="28"/>
        </w:rPr>
        <w:t xml:space="preserve">Формирование доходов бюджета произведено с учетом Приказа Министерства финансов Российской Федерации </w:t>
      </w:r>
      <w:r w:rsidRPr="004D2E24">
        <w:rPr>
          <w:sz w:val="28"/>
          <w:szCs w:val="28"/>
        </w:rPr>
        <w:t>от 08.06.2021 № </w:t>
      </w:r>
      <w:r>
        <w:rPr>
          <w:sz w:val="28"/>
          <w:szCs w:val="28"/>
        </w:rPr>
        <w:t>8</w:t>
      </w:r>
      <w:r w:rsidRPr="004D2E24">
        <w:rPr>
          <w:sz w:val="28"/>
          <w:szCs w:val="28"/>
        </w:rPr>
        <w:t>5н «Об утверждении кодов (перечней кодов) бюджетной классификации Российской Федерации на 202</w:t>
      </w:r>
      <w:r>
        <w:rPr>
          <w:sz w:val="28"/>
          <w:szCs w:val="28"/>
        </w:rPr>
        <w:t>4</w:t>
      </w:r>
      <w:r w:rsidRPr="004D2E24">
        <w:rPr>
          <w:sz w:val="28"/>
          <w:szCs w:val="28"/>
        </w:rPr>
        <w:t xml:space="preserve"> год (на 202</w:t>
      </w:r>
      <w:r>
        <w:rPr>
          <w:sz w:val="28"/>
          <w:szCs w:val="28"/>
        </w:rPr>
        <w:t>4</w:t>
      </w:r>
      <w:r w:rsidRPr="004D2E2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 xml:space="preserve">5 </w:t>
      </w:r>
      <w:r w:rsidRPr="004D2E24">
        <w:rPr>
          <w:sz w:val="28"/>
          <w:szCs w:val="28"/>
        </w:rPr>
        <w:t>и</w:t>
      </w:r>
      <w:r w:rsidRPr="004D2E24">
        <w:rPr>
          <w:sz w:val="28"/>
          <w:szCs w:val="28"/>
          <w:lang w:val="en-US"/>
        </w:rPr>
        <w:t> </w:t>
      </w:r>
      <w:r w:rsidRPr="004D2E24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4D2E24">
        <w:rPr>
          <w:sz w:val="28"/>
          <w:szCs w:val="28"/>
        </w:rPr>
        <w:t xml:space="preserve"> годов)» и сопоставительной таблицы целевых статей расходов и кодов видов доходов, применяющихся при составлении и исполнении бюджетов бюджетной системы Российской Федерации, начиная с бюджетов на 202</w:t>
      </w:r>
      <w:r>
        <w:rPr>
          <w:sz w:val="28"/>
          <w:szCs w:val="28"/>
        </w:rPr>
        <w:t>4</w:t>
      </w:r>
      <w:r w:rsidRPr="004D2E24">
        <w:rPr>
          <w:sz w:val="28"/>
          <w:szCs w:val="28"/>
        </w:rPr>
        <w:t xml:space="preserve"> год и</w:t>
      </w:r>
      <w:r w:rsidRPr="004D2E24">
        <w:rPr>
          <w:sz w:val="28"/>
          <w:szCs w:val="28"/>
          <w:lang w:val="en-US"/>
        </w:rPr>
        <w:t> </w:t>
      </w:r>
      <w:r w:rsidRPr="004D2E24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5</w:t>
      </w:r>
      <w:r w:rsidRPr="004D2E24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4D2E24">
        <w:rPr>
          <w:sz w:val="28"/>
          <w:szCs w:val="28"/>
        </w:rPr>
        <w:t xml:space="preserve"> годов, размещенной на официальном сайте Министерства финансов Российской Федерации.</w:t>
      </w:r>
    </w:p>
    <w:p w:rsidR="00C53EB0" w:rsidRPr="00576A77" w:rsidRDefault="00C53EB0" w:rsidP="00C53EB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</w:rPr>
        <w:t>Доходы бюджета 2024</w:t>
      </w:r>
      <w:r w:rsidRPr="00576A77">
        <w:rPr>
          <w:sz w:val="28"/>
        </w:rPr>
        <w:t xml:space="preserve"> года </w:t>
      </w:r>
      <w:r>
        <w:rPr>
          <w:sz w:val="28"/>
        </w:rPr>
        <w:t xml:space="preserve">(таблица 2) </w:t>
      </w:r>
      <w:r w:rsidRPr="00576A77">
        <w:rPr>
          <w:sz w:val="28"/>
        </w:rPr>
        <w:t>прогнозируются в объеме</w:t>
      </w:r>
      <w:r>
        <w:rPr>
          <w:sz w:val="28"/>
        </w:rPr>
        <w:t xml:space="preserve"> </w:t>
      </w:r>
      <w:r>
        <w:rPr>
          <w:sz w:val="28"/>
          <w:szCs w:val="28"/>
        </w:rPr>
        <w:t>6 408 057,00</w:t>
      </w:r>
      <w:r>
        <w:rPr>
          <w:sz w:val="22"/>
          <w:szCs w:val="22"/>
        </w:rPr>
        <w:t xml:space="preserve"> </w:t>
      </w:r>
      <w:r w:rsidRPr="003562BA">
        <w:rPr>
          <w:sz w:val="28"/>
          <w:szCs w:val="28"/>
        </w:rPr>
        <w:t>рублей</w:t>
      </w:r>
      <w:r>
        <w:rPr>
          <w:sz w:val="28"/>
        </w:rPr>
        <w:t>.</w:t>
      </w:r>
      <w:r w:rsidRPr="00576A77">
        <w:rPr>
          <w:sz w:val="28"/>
        </w:rPr>
        <w:t xml:space="preserve"> В структуре доходов бюджета поступление налоговых и неналоговых доходов прогнозируется в сумме </w:t>
      </w:r>
      <w:r>
        <w:rPr>
          <w:sz w:val="28"/>
          <w:szCs w:val="28"/>
        </w:rPr>
        <w:t>540 138,00</w:t>
      </w:r>
      <w:r w:rsidRPr="0008382F">
        <w:rPr>
          <w:sz w:val="28"/>
          <w:szCs w:val="28"/>
        </w:rPr>
        <w:t xml:space="preserve"> </w:t>
      </w:r>
      <w:r w:rsidRPr="00576A77">
        <w:rPr>
          <w:sz w:val="28"/>
        </w:rPr>
        <w:t>рублей, безв</w:t>
      </w:r>
      <w:r>
        <w:rPr>
          <w:sz w:val="28"/>
        </w:rPr>
        <w:t>озмездных поступлений – в сумме 5 867 919,00 рублей</w:t>
      </w:r>
      <w:r w:rsidRPr="00576A77">
        <w:rPr>
          <w:sz w:val="28"/>
        </w:rPr>
        <w:t>.</w:t>
      </w:r>
    </w:p>
    <w:p w:rsidR="00C53EB0" w:rsidRPr="00F339CB" w:rsidRDefault="00C53EB0" w:rsidP="00C53EB0">
      <w:pPr>
        <w:spacing w:before="120"/>
        <w:ind w:firstLine="567"/>
        <w:jc w:val="both"/>
        <w:rPr>
          <w:sz w:val="28"/>
        </w:rPr>
      </w:pPr>
      <w:bookmarkStart w:id="130" w:name="_Toc180061004"/>
      <w:bookmarkStart w:id="131" w:name="_Toc211339758"/>
      <w:r>
        <w:rPr>
          <w:sz w:val="28"/>
        </w:rPr>
        <w:t>Доходы бюджета 2025</w:t>
      </w:r>
      <w:r w:rsidRPr="00576A77">
        <w:rPr>
          <w:sz w:val="28"/>
        </w:rPr>
        <w:t xml:space="preserve"> года </w:t>
      </w:r>
      <w:r>
        <w:rPr>
          <w:sz w:val="28"/>
        </w:rPr>
        <w:t xml:space="preserve">(таблица 2) </w:t>
      </w:r>
      <w:r w:rsidRPr="00576A77">
        <w:rPr>
          <w:sz w:val="28"/>
        </w:rPr>
        <w:t xml:space="preserve">прогнозируются в </w:t>
      </w:r>
      <w:r>
        <w:rPr>
          <w:sz w:val="28"/>
        </w:rPr>
        <w:t>5 502 638,00 рублей.</w:t>
      </w:r>
      <w:r w:rsidRPr="00576A77">
        <w:rPr>
          <w:sz w:val="28"/>
        </w:rPr>
        <w:t xml:space="preserve"> В структуре доходов бюджета поступление налоговых и неналоговых доходов прогнозируется в сумме </w:t>
      </w:r>
      <w:r>
        <w:rPr>
          <w:sz w:val="28"/>
          <w:szCs w:val="28"/>
        </w:rPr>
        <w:t>536 031,00</w:t>
      </w:r>
      <w:r>
        <w:rPr>
          <w:sz w:val="28"/>
        </w:rPr>
        <w:t xml:space="preserve"> </w:t>
      </w:r>
      <w:r w:rsidRPr="00576A77">
        <w:rPr>
          <w:sz w:val="28"/>
        </w:rPr>
        <w:t xml:space="preserve">рублей, безвозмездных поступлений – в сумме </w:t>
      </w:r>
      <w:r>
        <w:rPr>
          <w:sz w:val="28"/>
          <w:szCs w:val="28"/>
        </w:rPr>
        <w:t>4 966 607</w:t>
      </w:r>
      <w:r w:rsidRPr="00D32673">
        <w:rPr>
          <w:sz w:val="28"/>
          <w:szCs w:val="28"/>
        </w:rPr>
        <w:t>,00</w:t>
      </w:r>
      <w:r w:rsidRPr="00DC5FD1">
        <w:rPr>
          <w:sz w:val="28"/>
          <w:szCs w:val="28"/>
        </w:rPr>
        <w:t>рублей</w:t>
      </w:r>
      <w:r>
        <w:rPr>
          <w:sz w:val="28"/>
        </w:rPr>
        <w:t xml:space="preserve"> </w:t>
      </w:r>
      <w:bookmarkEnd w:id="130"/>
      <w:bookmarkEnd w:id="131"/>
    </w:p>
    <w:p w:rsidR="00C53EB0" w:rsidRDefault="00C53EB0" w:rsidP="00C53EB0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>Доходы бюджета 2026</w:t>
      </w:r>
      <w:r w:rsidRPr="00576A77">
        <w:rPr>
          <w:sz w:val="28"/>
        </w:rPr>
        <w:t xml:space="preserve"> года </w:t>
      </w:r>
      <w:r>
        <w:rPr>
          <w:sz w:val="28"/>
        </w:rPr>
        <w:t xml:space="preserve">(таблица 2) </w:t>
      </w:r>
      <w:r w:rsidRPr="00576A77">
        <w:rPr>
          <w:sz w:val="28"/>
        </w:rPr>
        <w:t>прогнозируются в объеме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5 374 30,00 </w:t>
      </w:r>
      <w:r w:rsidRPr="00DC5FD1">
        <w:rPr>
          <w:sz w:val="28"/>
          <w:szCs w:val="28"/>
        </w:rPr>
        <w:t>рублей</w:t>
      </w:r>
      <w:r>
        <w:rPr>
          <w:sz w:val="28"/>
        </w:rPr>
        <w:t>.</w:t>
      </w:r>
      <w:r w:rsidRPr="00576A77">
        <w:rPr>
          <w:sz w:val="28"/>
        </w:rPr>
        <w:t xml:space="preserve"> В структуре доходов бюджета поступление налоговых и неналоговых доходов прогнозируется в сумме </w:t>
      </w:r>
      <w:r>
        <w:rPr>
          <w:sz w:val="28"/>
          <w:szCs w:val="28"/>
        </w:rPr>
        <w:t>546 764,00</w:t>
      </w:r>
      <w:r>
        <w:rPr>
          <w:sz w:val="28"/>
        </w:rPr>
        <w:t xml:space="preserve"> </w:t>
      </w:r>
      <w:r w:rsidRPr="00576A77">
        <w:rPr>
          <w:sz w:val="28"/>
        </w:rPr>
        <w:t xml:space="preserve">рублей, безвозмездных поступлений – в сумме </w:t>
      </w:r>
      <w:r>
        <w:rPr>
          <w:sz w:val="28"/>
          <w:szCs w:val="28"/>
        </w:rPr>
        <w:t>4 827 566</w:t>
      </w:r>
      <w:r w:rsidRPr="00D32673">
        <w:rPr>
          <w:sz w:val="28"/>
          <w:szCs w:val="28"/>
        </w:rPr>
        <w:t>,00</w:t>
      </w:r>
      <w:r w:rsidRPr="00DC5FD1">
        <w:rPr>
          <w:sz w:val="28"/>
          <w:szCs w:val="28"/>
        </w:rPr>
        <w:t>рублей</w:t>
      </w:r>
      <w:r>
        <w:rPr>
          <w:sz w:val="28"/>
        </w:rPr>
        <w:t xml:space="preserve"> </w:t>
      </w:r>
    </w:p>
    <w:p w:rsidR="00C53EB0" w:rsidRPr="00576A77" w:rsidRDefault="00C53EB0" w:rsidP="00C53EB0">
      <w:pPr>
        <w:pStyle w:val="3"/>
        <w:ind w:firstLine="0"/>
      </w:pPr>
    </w:p>
    <w:p w:rsidR="00C53EB0" w:rsidRDefault="00C53EB0" w:rsidP="00C53EB0">
      <w:pPr>
        <w:pStyle w:val="3"/>
        <w:ind w:firstLine="0"/>
        <w:jc w:val="center"/>
      </w:pPr>
      <w:bookmarkStart w:id="132" w:name="_Toc369292228"/>
      <w:bookmarkStart w:id="133" w:name="_Toc369530773"/>
    </w:p>
    <w:p w:rsidR="00C53EB0" w:rsidRDefault="00C53EB0" w:rsidP="00C53EB0">
      <w:pPr>
        <w:pStyle w:val="3"/>
        <w:ind w:firstLine="0"/>
        <w:jc w:val="center"/>
      </w:pPr>
    </w:p>
    <w:p w:rsidR="00C53EB0" w:rsidRDefault="00C53EB0" w:rsidP="00C53EB0">
      <w:pPr>
        <w:pStyle w:val="3"/>
        <w:ind w:firstLine="0"/>
        <w:jc w:val="center"/>
      </w:pPr>
    </w:p>
    <w:p w:rsidR="00C53EB0" w:rsidRPr="00576A77" w:rsidRDefault="00C53EB0" w:rsidP="00C53EB0">
      <w:pPr>
        <w:pStyle w:val="3"/>
        <w:ind w:firstLine="0"/>
        <w:jc w:val="center"/>
      </w:pPr>
      <w:r w:rsidRPr="00576A77">
        <w:t>Налог на доходы физических лиц</w:t>
      </w:r>
      <w:bookmarkEnd w:id="132"/>
      <w:bookmarkEnd w:id="133"/>
    </w:p>
    <w:p w:rsidR="00C53EB0" w:rsidRPr="00C722A5" w:rsidRDefault="00C53EB0" w:rsidP="00C53EB0">
      <w:pPr>
        <w:spacing w:before="120"/>
        <w:ind w:firstLine="709"/>
        <w:jc w:val="both"/>
        <w:rPr>
          <w:sz w:val="28"/>
          <w:szCs w:val="28"/>
        </w:rPr>
      </w:pPr>
      <w:bookmarkStart w:id="134" w:name="_Toc211339780"/>
      <w:bookmarkStart w:id="135" w:name="_Toc211614086"/>
      <w:bookmarkStart w:id="136" w:name="_Toc243212867"/>
      <w:bookmarkStart w:id="137" w:name="_Toc274756247"/>
      <w:bookmarkStart w:id="138" w:name="_Toc306095235"/>
      <w:r w:rsidRPr="00576A77">
        <w:rPr>
          <w:sz w:val="28"/>
          <w:szCs w:val="28"/>
        </w:rPr>
        <w:t>Расчет суммы налога на доходы физических лиц произведен в соответствии с действующим налоговым и бюджетным законодательством с учетом изменений, предусмотренных:</w:t>
      </w:r>
    </w:p>
    <w:p w:rsidR="00C53EB0" w:rsidRPr="00B7733A" w:rsidRDefault="00C53EB0" w:rsidP="00C53EB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576A77">
        <w:rPr>
          <w:sz w:val="28"/>
          <w:szCs w:val="28"/>
        </w:rPr>
        <w:t xml:space="preserve">Поступление налога </w:t>
      </w:r>
      <w:r>
        <w:rPr>
          <w:sz w:val="28"/>
          <w:szCs w:val="28"/>
        </w:rPr>
        <w:t>на доходы физических лиц на 2024</w:t>
      </w:r>
      <w:r w:rsidRPr="00576A77">
        <w:rPr>
          <w:sz w:val="28"/>
          <w:szCs w:val="28"/>
        </w:rPr>
        <w:t xml:space="preserve"> год прогнозируется в сумме </w:t>
      </w:r>
      <w:r>
        <w:rPr>
          <w:sz w:val="28"/>
          <w:szCs w:val="28"/>
        </w:rPr>
        <w:t xml:space="preserve">11 000,00 </w:t>
      </w:r>
      <w:r w:rsidRPr="00576A77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C53EB0" w:rsidRPr="00576A77" w:rsidRDefault="00C53EB0" w:rsidP="00C53EB0">
      <w:pPr>
        <w:spacing w:before="120"/>
        <w:ind w:firstLine="567"/>
        <w:jc w:val="both"/>
        <w:rPr>
          <w:b/>
          <w:i/>
          <w:sz w:val="28"/>
          <w:szCs w:val="28"/>
        </w:rPr>
      </w:pPr>
      <w:r w:rsidRPr="00576A77">
        <w:rPr>
          <w:sz w:val="28"/>
          <w:szCs w:val="28"/>
        </w:rPr>
        <w:t xml:space="preserve"> Поступление налога на доходы физических лиц на 20</w:t>
      </w:r>
      <w:r>
        <w:rPr>
          <w:sz w:val="28"/>
          <w:szCs w:val="28"/>
        </w:rPr>
        <w:t>25</w:t>
      </w:r>
      <w:r w:rsidRPr="00576A77">
        <w:rPr>
          <w:sz w:val="28"/>
          <w:szCs w:val="28"/>
        </w:rPr>
        <w:t xml:space="preserve"> год прогнозируется в сумме </w:t>
      </w:r>
      <w:r>
        <w:rPr>
          <w:sz w:val="28"/>
          <w:szCs w:val="28"/>
        </w:rPr>
        <w:t>11 000,00</w:t>
      </w:r>
      <w:r w:rsidRPr="00576A77">
        <w:rPr>
          <w:sz w:val="28"/>
          <w:szCs w:val="28"/>
        </w:rPr>
        <w:t xml:space="preserve"> рублей. </w:t>
      </w:r>
    </w:p>
    <w:p w:rsidR="00C53EB0" w:rsidRPr="00103791" w:rsidRDefault="00C53EB0" w:rsidP="00C53EB0">
      <w:pPr>
        <w:spacing w:before="120"/>
        <w:ind w:firstLine="567"/>
        <w:jc w:val="both"/>
        <w:rPr>
          <w:sz w:val="28"/>
          <w:szCs w:val="28"/>
        </w:rPr>
      </w:pPr>
      <w:r w:rsidRPr="00576A77">
        <w:rPr>
          <w:sz w:val="28"/>
          <w:szCs w:val="28"/>
        </w:rPr>
        <w:t xml:space="preserve">Поступление налога </w:t>
      </w:r>
      <w:r>
        <w:rPr>
          <w:sz w:val="28"/>
          <w:szCs w:val="28"/>
        </w:rPr>
        <w:t>на доходы физических лиц на 2026</w:t>
      </w:r>
      <w:r w:rsidRPr="00576A77">
        <w:rPr>
          <w:sz w:val="28"/>
          <w:szCs w:val="28"/>
        </w:rPr>
        <w:t xml:space="preserve"> год прогнозируется в сумме </w:t>
      </w:r>
      <w:r>
        <w:rPr>
          <w:sz w:val="28"/>
          <w:szCs w:val="28"/>
        </w:rPr>
        <w:t>12 000,00</w:t>
      </w:r>
      <w:r w:rsidRPr="00576A77">
        <w:rPr>
          <w:sz w:val="28"/>
          <w:szCs w:val="28"/>
        </w:rPr>
        <w:t> рубл</w:t>
      </w:r>
      <w:bookmarkStart w:id="139" w:name="_Toc180061007"/>
      <w:bookmarkEnd w:id="134"/>
      <w:bookmarkEnd w:id="135"/>
      <w:bookmarkEnd w:id="136"/>
      <w:bookmarkEnd w:id="137"/>
      <w:bookmarkEnd w:id="138"/>
      <w:r>
        <w:rPr>
          <w:sz w:val="28"/>
          <w:szCs w:val="28"/>
        </w:rPr>
        <w:t>ь.</w:t>
      </w:r>
    </w:p>
    <w:p w:rsidR="00C53EB0" w:rsidRPr="00B7733A" w:rsidRDefault="00C53EB0" w:rsidP="00C53EB0">
      <w:pPr>
        <w:spacing w:before="120"/>
        <w:ind w:firstLine="709"/>
        <w:jc w:val="center"/>
        <w:rPr>
          <w:b/>
          <w:sz w:val="28"/>
          <w:szCs w:val="28"/>
        </w:rPr>
      </w:pPr>
      <w:bookmarkStart w:id="140" w:name="_Toc180061009"/>
      <w:bookmarkStart w:id="141" w:name="_Toc211339795"/>
      <w:bookmarkStart w:id="142" w:name="_Toc211614099"/>
      <w:bookmarkEnd w:id="139"/>
      <w:r w:rsidRPr="00B7733A">
        <w:rPr>
          <w:b/>
          <w:sz w:val="28"/>
          <w:szCs w:val="28"/>
        </w:rPr>
        <w:lastRenderedPageBreak/>
        <w:t>Акцизы по подакцизным товарам (продукции), производимым на территории Российской Федерации</w:t>
      </w:r>
    </w:p>
    <w:p w:rsidR="00C53EB0" w:rsidRPr="00B7733A" w:rsidRDefault="00C53EB0" w:rsidP="00C53EB0">
      <w:pPr>
        <w:spacing w:before="120"/>
        <w:ind w:firstLine="741"/>
        <w:jc w:val="both"/>
        <w:rPr>
          <w:sz w:val="28"/>
          <w:szCs w:val="28"/>
        </w:rPr>
      </w:pPr>
      <w:r w:rsidRPr="00B7733A">
        <w:rPr>
          <w:sz w:val="28"/>
          <w:szCs w:val="28"/>
        </w:rPr>
        <w:t>Поступление акцизов на нефтепродукты на 202</w:t>
      </w:r>
      <w:r>
        <w:rPr>
          <w:sz w:val="28"/>
          <w:szCs w:val="28"/>
        </w:rPr>
        <w:t>4</w:t>
      </w:r>
      <w:r w:rsidRPr="00B7733A">
        <w:rPr>
          <w:sz w:val="28"/>
          <w:szCs w:val="28"/>
        </w:rPr>
        <w:t xml:space="preserve"> год прогнозируется </w:t>
      </w:r>
      <w:r w:rsidRPr="00B7733A">
        <w:rPr>
          <w:spacing w:val="4"/>
          <w:sz w:val="28"/>
          <w:szCs w:val="28"/>
        </w:rPr>
        <w:t>в</w:t>
      </w:r>
      <w:r w:rsidRPr="00B7733A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271 700,00</w:t>
      </w:r>
      <w:r w:rsidRPr="00B7733A">
        <w:rPr>
          <w:sz w:val="28"/>
          <w:szCs w:val="28"/>
        </w:rPr>
        <w:t> рублей</w:t>
      </w:r>
      <w:r w:rsidRPr="00B7733A">
        <w:rPr>
          <w:spacing w:val="4"/>
          <w:sz w:val="28"/>
          <w:szCs w:val="28"/>
        </w:rPr>
        <w:t xml:space="preserve">, что на </w:t>
      </w:r>
      <w:r>
        <w:rPr>
          <w:spacing w:val="4"/>
          <w:sz w:val="28"/>
          <w:szCs w:val="28"/>
        </w:rPr>
        <w:t>42 600,00</w:t>
      </w:r>
      <w:r w:rsidRPr="00B7733A">
        <w:rPr>
          <w:spacing w:val="4"/>
          <w:sz w:val="28"/>
          <w:szCs w:val="28"/>
        </w:rPr>
        <w:t> рублей выше оценки 20</w:t>
      </w:r>
      <w:r>
        <w:rPr>
          <w:spacing w:val="4"/>
          <w:sz w:val="28"/>
          <w:szCs w:val="28"/>
        </w:rPr>
        <w:t>23</w:t>
      </w:r>
      <w:r w:rsidRPr="00B7733A">
        <w:rPr>
          <w:spacing w:val="4"/>
          <w:sz w:val="28"/>
          <w:szCs w:val="28"/>
        </w:rPr>
        <w:t xml:space="preserve"> года</w:t>
      </w:r>
      <w:r w:rsidRPr="00B7733A">
        <w:rPr>
          <w:sz w:val="28"/>
          <w:szCs w:val="28"/>
        </w:rPr>
        <w:t>.</w:t>
      </w:r>
    </w:p>
    <w:p w:rsidR="00C53EB0" w:rsidRPr="00B7733A" w:rsidRDefault="00C53EB0" w:rsidP="00C53EB0">
      <w:pPr>
        <w:spacing w:before="120"/>
        <w:ind w:firstLine="741"/>
        <w:jc w:val="both"/>
        <w:rPr>
          <w:sz w:val="28"/>
          <w:szCs w:val="28"/>
        </w:rPr>
      </w:pPr>
      <w:r w:rsidRPr="00B7733A">
        <w:rPr>
          <w:sz w:val="28"/>
          <w:szCs w:val="28"/>
        </w:rPr>
        <w:t xml:space="preserve"> Поступление акцизов на нефтепродукты на 202</w:t>
      </w:r>
      <w:r>
        <w:rPr>
          <w:sz w:val="28"/>
          <w:szCs w:val="28"/>
        </w:rPr>
        <w:t>5</w:t>
      </w:r>
      <w:r w:rsidRPr="00B7733A">
        <w:rPr>
          <w:sz w:val="28"/>
          <w:szCs w:val="28"/>
        </w:rPr>
        <w:t xml:space="preserve"> год прогнозируется </w:t>
      </w:r>
      <w:r w:rsidRPr="00B7733A">
        <w:rPr>
          <w:spacing w:val="4"/>
          <w:sz w:val="28"/>
          <w:szCs w:val="28"/>
        </w:rPr>
        <w:t>в</w:t>
      </w:r>
      <w:r w:rsidRPr="00B7733A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260 800,00</w:t>
      </w:r>
      <w:r w:rsidRPr="00B7733A">
        <w:rPr>
          <w:sz w:val="28"/>
          <w:szCs w:val="28"/>
        </w:rPr>
        <w:t> рублей</w:t>
      </w:r>
      <w:r w:rsidRPr="00B7733A">
        <w:rPr>
          <w:spacing w:val="4"/>
          <w:sz w:val="28"/>
          <w:szCs w:val="28"/>
        </w:rPr>
        <w:t xml:space="preserve">, что на </w:t>
      </w:r>
      <w:r>
        <w:rPr>
          <w:spacing w:val="4"/>
          <w:sz w:val="28"/>
          <w:szCs w:val="28"/>
        </w:rPr>
        <w:t>18 400,00</w:t>
      </w:r>
      <w:r w:rsidRPr="00B7733A">
        <w:rPr>
          <w:spacing w:val="4"/>
          <w:sz w:val="28"/>
          <w:szCs w:val="28"/>
        </w:rPr>
        <w:t>рублей выше оценки 202</w:t>
      </w:r>
      <w:r>
        <w:rPr>
          <w:spacing w:val="4"/>
          <w:sz w:val="28"/>
          <w:szCs w:val="28"/>
        </w:rPr>
        <w:t xml:space="preserve">3 </w:t>
      </w:r>
      <w:r w:rsidRPr="00B7733A">
        <w:rPr>
          <w:spacing w:val="4"/>
          <w:sz w:val="28"/>
          <w:szCs w:val="28"/>
        </w:rPr>
        <w:t>года</w:t>
      </w:r>
      <w:r w:rsidRPr="00B7733A">
        <w:rPr>
          <w:sz w:val="28"/>
          <w:szCs w:val="28"/>
        </w:rPr>
        <w:t>.</w:t>
      </w:r>
    </w:p>
    <w:p w:rsidR="00C53EB0" w:rsidRPr="00576A77" w:rsidRDefault="00C53EB0" w:rsidP="00C53EB0">
      <w:pPr>
        <w:spacing w:before="120"/>
        <w:ind w:firstLine="741"/>
        <w:jc w:val="both"/>
        <w:rPr>
          <w:sz w:val="28"/>
          <w:szCs w:val="28"/>
        </w:rPr>
      </w:pPr>
      <w:r w:rsidRPr="00B7733A">
        <w:rPr>
          <w:sz w:val="28"/>
          <w:szCs w:val="28"/>
        </w:rPr>
        <w:t>Поступление акцизов на нефтепродукты на 202</w:t>
      </w:r>
      <w:r>
        <w:rPr>
          <w:sz w:val="28"/>
          <w:szCs w:val="28"/>
        </w:rPr>
        <w:t>6</w:t>
      </w:r>
      <w:r w:rsidRPr="00B7733A">
        <w:rPr>
          <w:sz w:val="28"/>
          <w:szCs w:val="28"/>
        </w:rPr>
        <w:t xml:space="preserve"> год прогнозируется </w:t>
      </w:r>
      <w:r w:rsidRPr="00B7733A">
        <w:rPr>
          <w:spacing w:val="4"/>
          <w:sz w:val="28"/>
          <w:szCs w:val="28"/>
        </w:rPr>
        <w:t>в</w:t>
      </w:r>
      <w:r w:rsidRPr="00B7733A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263 500,00</w:t>
      </w:r>
      <w:r w:rsidRPr="00B7733A">
        <w:rPr>
          <w:sz w:val="28"/>
          <w:szCs w:val="28"/>
        </w:rPr>
        <w:t> рублей</w:t>
      </w:r>
      <w:r w:rsidRPr="00B7733A">
        <w:rPr>
          <w:spacing w:val="4"/>
          <w:sz w:val="28"/>
          <w:szCs w:val="28"/>
        </w:rPr>
        <w:t xml:space="preserve">, что на </w:t>
      </w:r>
      <w:r>
        <w:rPr>
          <w:spacing w:val="4"/>
          <w:sz w:val="28"/>
          <w:szCs w:val="28"/>
        </w:rPr>
        <w:t>7000,00</w:t>
      </w:r>
      <w:r w:rsidRPr="00B7733A">
        <w:rPr>
          <w:spacing w:val="4"/>
          <w:sz w:val="28"/>
          <w:szCs w:val="28"/>
        </w:rPr>
        <w:t> рублей выше оценки 202</w:t>
      </w:r>
      <w:r>
        <w:rPr>
          <w:spacing w:val="4"/>
          <w:sz w:val="28"/>
          <w:szCs w:val="28"/>
        </w:rPr>
        <w:t>3</w:t>
      </w:r>
      <w:r w:rsidRPr="00B7733A">
        <w:rPr>
          <w:spacing w:val="4"/>
          <w:sz w:val="28"/>
          <w:szCs w:val="28"/>
        </w:rPr>
        <w:t xml:space="preserve"> года</w:t>
      </w:r>
      <w:r w:rsidRPr="00B7733A">
        <w:rPr>
          <w:sz w:val="28"/>
          <w:szCs w:val="28"/>
        </w:rPr>
        <w:t>.</w:t>
      </w:r>
    </w:p>
    <w:bookmarkEnd w:id="140"/>
    <w:bookmarkEnd w:id="141"/>
    <w:bookmarkEnd w:id="142"/>
    <w:p w:rsidR="00C53EB0" w:rsidRDefault="00C53EB0" w:rsidP="00C53EB0">
      <w:pPr>
        <w:spacing w:before="120"/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</w:t>
      </w:r>
    </w:p>
    <w:p w:rsidR="00C53EB0" w:rsidRPr="00576A77" w:rsidRDefault="00C53EB0" w:rsidP="00C53EB0"/>
    <w:p w:rsidR="00C53EB0" w:rsidRPr="00576A77" w:rsidRDefault="00C53EB0" w:rsidP="00C53EB0">
      <w:pPr>
        <w:spacing w:before="120"/>
        <w:ind w:firstLine="709"/>
        <w:jc w:val="both"/>
        <w:rPr>
          <w:sz w:val="28"/>
          <w:szCs w:val="28"/>
        </w:rPr>
      </w:pPr>
      <w:r w:rsidRPr="00576A77">
        <w:rPr>
          <w:sz w:val="28"/>
          <w:szCs w:val="28"/>
        </w:rPr>
        <w:t xml:space="preserve">Прогноз государственной пошлины сформирован на основании данных, представленных главными администраторами доходов бюджета с учетом оценки </w:t>
      </w:r>
      <w:r>
        <w:rPr>
          <w:sz w:val="28"/>
          <w:szCs w:val="28"/>
        </w:rPr>
        <w:t>поступлений в 2023</w:t>
      </w:r>
      <w:r w:rsidRPr="00576A77">
        <w:rPr>
          <w:sz w:val="28"/>
          <w:szCs w:val="28"/>
        </w:rPr>
        <w:t> году</w:t>
      </w:r>
      <w:r w:rsidRPr="00576A77">
        <w:rPr>
          <w:sz w:val="28"/>
          <w:szCs w:val="28"/>
          <w:lang w:eastAsia="en-US"/>
        </w:rPr>
        <w:t xml:space="preserve"> и прогнозируемого количества юридически значимых действий.</w:t>
      </w:r>
    </w:p>
    <w:p w:rsidR="00C53EB0" w:rsidRDefault="00C53EB0" w:rsidP="00C53EB0">
      <w:pPr>
        <w:spacing w:before="120"/>
        <w:ind w:firstLine="709"/>
        <w:jc w:val="both"/>
        <w:rPr>
          <w:sz w:val="28"/>
          <w:szCs w:val="28"/>
        </w:rPr>
      </w:pPr>
      <w:r w:rsidRPr="00040B66">
        <w:rPr>
          <w:sz w:val="28"/>
          <w:szCs w:val="28"/>
        </w:rPr>
        <w:t>Поступление государственной пошлины в бюджет</w:t>
      </w:r>
      <w:r>
        <w:rPr>
          <w:sz w:val="28"/>
          <w:szCs w:val="28"/>
        </w:rPr>
        <w:t xml:space="preserve"> поселения</w:t>
      </w:r>
      <w:r w:rsidRPr="00040B66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040B66">
        <w:rPr>
          <w:sz w:val="28"/>
          <w:szCs w:val="28"/>
        </w:rPr>
        <w:t xml:space="preserve"> год прогнозируется в сумме </w:t>
      </w:r>
      <w:r>
        <w:rPr>
          <w:sz w:val="28"/>
          <w:szCs w:val="28"/>
        </w:rPr>
        <w:t xml:space="preserve">1000 рублей, на 2025 – 1000 рублей, 2026 – 1000 рублей. </w:t>
      </w:r>
    </w:p>
    <w:p w:rsidR="00C53EB0" w:rsidRPr="00576A77" w:rsidRDefault="00C53EB0" w:rsidP="00C53EB0">
      <w:pPr>
        <w:rPr>
          <w:sz w:val="28"/>
          <w:szCs w:val="28"/>
        </w:rPr>
      </w:pPr>
    </w:p>
    <w:p w:rsidR="00C53EB0" w:rsidRPr="00576A77" w:rsidRDefault="00C53EB0" w:rsidP="00C53EB0">
      <w:pPr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Доходы, поступившие в порядке возмещения расходов, понесенных в связи с эксплуатацией имущества сельских поселений</w:t>
      </w:r>
    </w:p>
    <w:p w:rsidR="00C53EB0" w:rsidRPr="00576A77" w:rsidRDefault="00C53EB0" w:rsidP="00C53EB0">
      <w:pPr>
        <w:rPr>
          <w:b/>
          <w:spacing w:val="4"/>
        </w:rPr>
      </w:pPr>
    </w:p>
    <w:p w:rsidR="00C53EB0" w:rsidRPr="00C722A5" w:rsidRDefault="00C53EB0" w:rsidP="00C53EB0">
      <w:pPr>
        <w:spacing w:before="120"/>
        <w:ind w:firstLine="720"/>
        <w:jc w:val="both"/>
        <w:rPr>
          <w:spacing w:val="4"/>
          <w:sz w:val="28"/>
          <w:szCs w:val="28"/>
        </w:rPr>
      </w:pPr>
      <w:bookmarkStart w:id="143" w:name="_Toc211157392"/>
      <w:bookmarkStart w:id="144" w:name="_Toc211614111"/>
      <w:bookmarkStart w:id="145" w:name="_Toc243212875"/>
      <w:bookmarkStart w:id="146" w:name="_Toc274756255"/>
      <w:bookmarkStart w:id="147" w:name="_Toc306095243"/>
      <w:r w:rsidRPr="00576A77">
        <w:rPr>
          <w:spacing w:val="4"/>
          <w:sz w:val="28"/>
          <w:szCs w:val="28"/>
        </w:rPr>
        <w:t xml:space="preserve">Поступление доходов </w:t>
      </w:r>
      <w:r w:rsidRPr="00AC5558">
        <w:rPr>
          <w:spacing w:val="4"/>
          <w:sz w:val="28"/>
          <w:szCs w:val="28"/>
        </w:rPr>
        <w:t>в порядке возмещения расходов, понесенных в связи с эксплуатацией имущества сельских поселений</w:t>
      </w:r>
      <w:r>
        <w:rPr>
          <w:spacing w:val="4"/>
          <w:sz w:val="28"/>
          <w:szCs w:val="28"/>
        </w:rPr>
        <w:t>, на 2024</w:t>
      </w:r>
      <w:r w:rsidRPr="00576A77">
        <w:rPr>
          <w:spacing w:val="4"/>
          <w:sz w:val="28"/>
          <w:szCs w:val="28"/>
        </w:rPr>
        <w:t xml:space="preserve"> год прогнозируется в сумме </w:t>
      </w:r>
      <w:r>
        <w:rPr>
          <w:spacing w:val="4"/>
          <w:sz w:val="28"/>
          <w:szCs w:val="28"/>
        </w:rPr>
        <w:t>41 280,00</w:t>
      </w:r>
      <w:r w:rsidRPr="00576A77">
        <w:rPr>
          <w:spacing w:val="4"/>
          <w:sz w:val="28"/>
          <w:szCs w:val="28"/>
        </w:rPr>
        <w:t xml:space="preserve"> рублей. </w:t>
      </w:r>
      <w:r>
        <w:rPr>
          <w:spacing w:val="4"/>
          <w:sz w:val="28"/>
          <w:szCs w:val="28"/>
        </w:rPr>
        <w:t>На 2025 год 41 280,00 рублей и 2026  год 41 280,00 рублей.</w:t>
      </w:r>
      <w:bookmarkEnd w:id="143"/>
      <w:bookmarkEnd w:id="144"/>
      <w:bookmarkEnd w:id="145"/>
      <w:bookmarkEnd w:id="146"/>
      <w:bookmarkEnd w:id="147"/>
    </w:p>
    <w:tbl>
      <w:tblPr>
        <w:tblW w:w="9918" w:type="dxa"/>
        <w:tblLook w:val="04A0" w:firstRow="1" w:lastRow="0" w:firstColumn="1" w:lastColumn="0" w:noHBand="0" w:noVBand="1"/>
      </w:tblPr>
      <w:tblGrid>
        <w:gridCol w:w="452"/>
        <w:gridCol w:w="5639"/>
        <w:gridCol w:w="1375"/>
        <w:gridCol w:w="1318"/>
        <w:gridCol w:w="1134"/>
      </w:tblGrid>
      <w:tr w:rsidR="004E3636" w:rsidRPr="004E3636" w:rsidTr="004E3636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bookmarkStart w:id="148" w:name="RANGE!A1:E5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r w:rsidRPr="004E3636">
              <w:rPr>
                <w:sz w:val="20"/>
                <w:szCs w:val="20"/>
              </w:rPr>
              <w:t> </w:t>
            </w:r>
            <w:bookmarkEnd w:id="148"/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636">
              <w:rPr>
                <w:rFonts w:ascii="Arial CYR" w:hAnsi="Arial CYR" w:cs="Arial CYR"/>
                <w:sz w:val="20"/>
                <w:szCs w:val="20"/>
              </w:rPr>
              <w:t>доходы    местного  бюджета       2024год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636">
              <w:rPr>
                <w:rFonts w:ascii="Arial CYR" w:hAnsi="Arial CYR" w:cs="Arial CYR"/>
                <w:sz w:val="20"/>
                <w:szCs w:val="20"/>
              </w:rPr>
              <w:t>доходы    местного  бюджета       2025год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636">
              <w:rPr>
                <w:rFonts w:ascii="Arial CYR" w:hAnsi="Arial CYR" w:cs="Arial CYR"/>
                <w:sz w:val="20"/>
                <w:szCs w:val="20"/>
              </w:rPr>
              <w:t>доходы    местного  бюджета       2026год</w:t>
            </w:r>
          </w:p>
        </w:tc>
      </w:tr>
      <w:tr w:rsidR="004E3636" w:rsidRPr="004E3636" w:rsidTr="004E3636">
        <w:trPr>
          <w:trHeight w:val="236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№пп</w:t>
            </w:r>
          </w:p>
        </w:tc>
        <w:tc>
          <w:tcPr>
            <w:tcW w:w="5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636" w:rsidRPr="004E3636" w:rsidRDefault="004E3636" w:rsidP="004E36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636" w:rsidRPr="004E3636" w:rsidRDefault="004E3636" w:rsidP="004E36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636" w:rsidRPr="004E3636" w:rsidRDefault="004E3636" w:rsidP="004E36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636" w:rsidRPr="004E3636" w:rsidTr="004E3636">
        <w:trPr>
          <w:trHeight w:val="76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</w:p>
        </w:tc>
        <w:tc>
          <w:tcPr>
            <w:tcW w:w="5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636" w:rsidRPr="004E3636" w:rsidRDefault="004E3636" w:rsidP="004E36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636" w:rsidRPr="004E3636" w:rsidRDefault="004E3636" w:rsidP="004E36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636" w:rsidRPr="004E3636" w:rsidRDefault="004E3636" w:rsidP="004E36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636" w:rsidRPr="004E3636" w:rsidTr="004E3636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540 138,00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536 031,00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546 764,00</w:t>
            </w:r>
          </w:p>
        </w:tc>
      </w:tr>
      <w:tr w:rsidR="004E3636" w:rsidRPr="004E3636" w:rsidTr="004E3636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2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50 658,00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54 251,00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57 834,00</w:t>
            </w:r>
          </w:p>
        </w:tc>
      </w:tr>
      <w:tr w:rsidR="004E3636" w:rsidRPr="004E3636" w:rsidTr="004E3636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3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50 658,00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54 251,00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57 834,00</w:t>
            </w:r>
          </w:p>
        </w:tc>
      </w:tr>
      <w:tr w:rsidR="004E3636" w:rsidRPr="004E3636" w:rsidTr="004E3636">
        <w:trPr>
          <w:trHeight w:val="10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4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50 658,00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54 251,00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57 834,00</w:t>
            </w:r>
          </w:p>
        </w:tc>
      </w:tr>
      <w:tr w:rsidR="004E3636" w:rsidRPr="004E3636" w:rsidTr="004E363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271 700,00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260 800,00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263 500,00</w:t>
            </w:r>
          </w:p>
        </w:tc>
      </w:tr>
      <w:tr w:rsidR="004E3636" w:rsidRPr="004E3636" w:rsidTr="004E363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6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271 700,00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260 800,00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263 500,00</w:t>
            </w:r>
          </w:p>
        </w:tc>
      </w:tr>
      <w:tr w:rsidR="004E3636" w:rsidRPr="004E3636" w:rsidTr="004E3636">
        <w:trPr>
          <w:trHeight w:val="10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141 700,00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121 200,00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120 500,00</w:t>
            </w:r>
          </w:p>
        </w:tc>
      </w:tr>
      <w:tr w:rsidR="004E3636" w:rsidRPr="004E3636" w:rsidTr="004E3636">
        <w:trPr>
          <w:trHeight w:val="100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8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141 700,00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120 500,00</w:t>
            </w:r>
          </w:p>
        </w:tc>
      </w:tr>
      <w:tr w:rsidR="004E3636" w:rsidRPr="004E3636" w:rsidTr="004E3636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9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700,00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900,00</w:t>
            </w:r>
          </w:p>
        </w:tc>
      </w:tr>
      <w:tr w:rsidR="004E3636" w:rsidRPr="004E3636" w:rsidTr="004E3636">
        <w:trPr>
          <w:trHeight w:val="17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700,00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900,00</w:t>
            </w:r>
          </w:p>
        </w:tc>
      </w:tr>
      <w:tr w:rsidR="004E3636" w:rsidRPr="004E3636" w:rsidTr="004E3636">
        <w:trPr>
          <w:trHeight w:val="10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11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146 900,00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157 100,00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162 700,00</w:t>
            </w:r>
          </w:p>
        </w:tc>
      </w:tr>
      <w:tr w:rsidR="004E3636" w:rsidRPr="004E3636" w:rsidTr="004E3636">
        <w:trPr>
          <w:trHeight w:val="9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146 900,00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157 100,00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162 700,00</w:t>
            </w:r>
          </w:p>
        </w:tc>
      </w:tr>
      <w:tr w:rsidR="004E3636" w:rsidRPr="004E3636" w:rsidTr="004E3636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13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-17 600,00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-18 400,00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-20 600,00</w:t>
            </w:r>
          </w:p>
        </w:tc>
      </w:tr>
      <w:tr w:rsidR="004E3636" w:rsidRPr="004E3636" w:rsidTr="004E3636">
        <w:trPr>
          <w:trHeight w:val="82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14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-17 600,00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-18 400,00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-20 600,00</w:t>
            </w:r>
          </w:p>
        </w:tc>
      </w:tr>
      <w:tr w:rsidR="004E3636" w:rsidRPr="004E3636" w:rsidTr="004E3636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15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5 650,00</w:t>
            </w:r>
          </w:p>
        </w:tc>
      </w:tr>
      <w:tr w:rsidR="004E3636" w:rsidRPr="004E3636" w:rsidTr="004E3636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16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5 650,00</w:t>
            </w:r>
          </w:p>
        </w:tc>
      </w:tr>
      <w:tr w:rsidR="004E3636" w:rsidRPr="004E3636" w:rsidTr="004E3636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17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5 650,00</w:t>
            </w:r>
          </w:p>
        </w:tc>
      </w:tr>
      <w:tr w:rsidR="004E3636" w:rsidRPr="004E3636" w:rsidTr="004E363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18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5 650,00</w:t>
            </w:r>
          </w:p>
        </w:tc>
      </w:tr>
      <w:tr w:rsidR="004E3636" w:rsidRPr="004E3636" w:rsidTr="004E3636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19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11 000,00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12 000,00</w:t>
            </w:r>
          </w:p>
        </w:tc>
      </w:tr>
      <w:tr w:rsidR="004E3636" w:rsidRPr="004E3636" w:rsidTr="004E3636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20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11 000,00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12 000,00</w:t>
            </w:r>
          </w:p>
        </w:tc>
      </w:tr>
      <w:tr w:rsidR="004E3636" w:rsidRPr="004E3636" w:rsidTr="004E363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11 000,00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12 000,00</w:t>
            </w:r>
          </w:p>
        </w:tc>
      </w:tr>
      <w:tr w:rsidR="004E3636" w:rsidRPr="004E3636" w:rsidTr="004E3636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22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159 000,00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162 000,00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165 000,00</w:t>
            </w:r>
          </w:p>
        </w:tc>
      </w:tr>
      <w:tr w:rsidR="004E3636" w:rsidRPr="004E3636" w:rsidTr="004E3636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23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6 000,00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6 000,00</w:t>
            </w:r>
          </w:p>
        </w:tc>
      </w:tr>
      <w:tr w:rsidR="004E3636" w:rsidRPr="004E3636" w:rsidTr="004E363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24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6 000,00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6 000,00</w:t>
            </w:r>
          </w:p>
        </w:tc>
      </w:tr>
      <w:tr w:rsidR="004E3636" w:rsidRPr="004E3636" w:rsidTr="004E3636">
        <w:trPr>
          <w:trHeight w:val="73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25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6 000,00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6 000,00</w:t>
            </w:r>
          </w:p>
        </w:tc>
      </w:tr>
      <w:tr w:rsidR="004E3636" w:rsidRPr="004E3636" w:rsidTr="004E3636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26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153 000,00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156 000,00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159 000,00</w:t>
            </w:r>
          </w:p>
        </w:tc>
      </w:tr>
      <w:tr w:rsidR="004E3636" w:rsidRPr="004E3636" w:rsidTr="004E3636">
        <w:trPr>
          <w:trHeight w:val="6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27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153 000,00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159 000,00</w:t>
            </w:r>
          </w:p>
        </w:tc>
      </w:tr>
      <w:tr w:rsidR="004E3636" w:rsidRPr="004E3636" w:rsidTr="004E3636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28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1 000,00</w:t>
            </w:r>
          </w:p>
        </w:tc>
      </w:tr>
      <w:tr w:rsidR="004E3636" w:rsidRPr="004E3636" w:rsidTr="004E363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29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1 000,00</w:t>
            </w:r>
          </w:p>
        </w:tc>
      </w:tr>
      <w:tr w:rsidR="004E3636" w:rsidRPr="004E3636" w:rsidTr="004E3636">
        <w:trPr>
          <w:trHeight w:val="10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30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1 000,00</w:t>
            </w:r>
          </w:p>
        </w:tc>
      </w:tr>
      <w:tr w:rsidR="004E3636" w:rsidRPr="004E3636" w:rsidTr="004E363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31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41 280,00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41 280,00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41 280,00</w:t>
            </w:r>
          </w:p>
        </w:tc>
      </w:tr>
      <w:tr w:rsidR="004E3636" w:rsidRPr="004E3636" w:rsidTr="004E3636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32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41 280,00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41 280,00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41 280,00</w:t>
            </w:r>
          </w:p>
        </w:tc>
      </w:tr>
      <w:tr w:rsidR="004E3636" w:rsidRPr="004E3636" w:rsidTr="004E363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33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41 280,00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41 280,00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41 280,00</w:t>
            </w:r>
          </w:p>
        </w:tc>
      </w:tr>
      <w:tr w:rsidR="004E3636" w:rsidRPr="004E3636" w:rsidTr="004E3636">
        <w:trPr>
          <w:trHeight w:val="6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34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41 280,00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41 280,00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41 280,00</w:t>
            </w:r>
          </w:p>
        </w:tc>
      </w:tr>
      <w:tr w:rsidR="004E3636" w:rsidRPr="004E3636" w:rsidTr="004E3636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35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500,00</w:t>
            </w:r>
          </w:p>
        </w:tc>
      </w:tr>
      <w:tr w:rsidR="004E3636" w:rsidRPr="004E3636" w:rsidTr="004E3636">
        <w:trPr>
          <w:trHeight w:val="6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36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500,00</w:t>
            </w:r>
          </w:p>
        </w:tc>
      </w:tr>
      <w:tr w:rsidR="004E3636" w:rsidRPr="004E3636" w:rsidTr="004E3636">
        <w:trPr>
          <w:trHeight w:val="6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37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500,00</w:t>
            </w:r>
          </w:p>
        </w:tc>
      </w:tr>
      <w:tr w:rsidR="004E3636" w:rsidRPr="004E3636" w:rsidTr="004E3636">
        <w:trPr>
          <w:trHeight w:val="49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38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5 867 919,00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4 966 607,00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4 827 566,00</w:t>
            </w:r>
          </w:p>
        </w:tc>
      </w:tr>
      <w:tr w:rsidR="004E3636" w:rsidRPr="004E3636" w:rsidTr="004E363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39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5 867 919,00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4 966 607,00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4 827 566,00</w:t>
            </w:r>
          </w:p>
        </w:tc>
      </w:tr>
      <w:tr w:rsidR="004E3636" w:rsidRPr="004E3636" w:rsidTr="004E3636">
        <w:trPr>
          <w:trHeight w:val="7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40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4 533 415,00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3 626 752,00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3 626 752,00</w:t>
            </w:r>
          </w:p>
        </w:tc>
      </w:tr>
      <w:tr w:rsidR="004E3636" w:rsidRPr="004E3636" w:rsidTr="004E3636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41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139 100,00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111 300,00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111 300,00</w:t>
            </w:r>
          </w:p>
        </w:tc>
      </w:tr>
      <w:tr w:rsidR="004E3636" w:rsidRPr="004E3636" w:rsidTr="004E3636">
        <w:trPr>
          <w:trHeight w:val="6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42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139 100,00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111 300,00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111 300,00</w:t>
            </w:r>
          </w:p>
        </w:tc>
      </w:tr>
      <w:tr w:rsidR="004E3636" w:rsidRPr="004E3636" w:rsidTr="004E363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43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4 394 315,00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3 515 452,00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3 515 452,00</w:t>
            </w:r>
          </w:p>
        </w:tc>
      </w:tr>
      <w:tr w:rsidR="004E3636" w:rsidRPr="004E3636" w:rsidTr="004E363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4 394 315,00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3 515 452,00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3 515 452,00</w:t>
            </w:r>
          </w:p>
        </w:tc>
      </w:tr>
      <w:tr w:rsidR="004E3636" w:rsidRPr="004E3636" w:rsidTr="004E3636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45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135 690,00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141 041,00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2 000,00</w:t>
            </w:r>
          </w:p>
        </w:tc>
      </w:tr>
      <w:tr w:rsidR="004E3636" w:rsidRPr="004E3636" w:rsidTr="004E363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46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2 000,00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2 000,00</w:t>
            </w:r>
          </w:p>
        </w:tc>
      </w:tr>
      <w:tr w:rsidR="004E3636" w:rsidRPr="004E3636" w:rsidTr="004E3636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47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2 000,00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2 000,00</w:t>
            </w:r>
          </w:p>
        </w:tc>
      </w:tr>
      <w:tr w:rsidR="004E3636" w:rsidRPr="004E3636" w:rsidTr="004E363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48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Субвенции бюджетам на осуществление первичного воинского учетаорганами местного самоуправления поселений,муниципальных и городских округов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133 690,00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139 041,00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0,00</w:t>
            </w:r>
          </w:p>
        </w:tc>
      </w:tr>
      <w:tr w:rsidR="004E3636" w:rsidRPr="004E3636" w:rsidTr="004E3636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49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городских округов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133 690,00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139 041,00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0,00</w:t>
            </w:r>
          </w:p>
        </w:tc>
      </w:tr>
      <w:tr w:rsidR="004E3636" w:rsidRPr="004E3636" w:rsidTr="004E3636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50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1 198 814,00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1 198 814,00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1 198 814,00</w:t>
            </w:r>
          </w:p>
        </w:tc>
      </w:tr>
      <w:tr w:rsidR="004E3636" w:rsidRPr="004E3636" w:rsidTr="004E3636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51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1 198 814,00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1 198 814,00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1 198 814,00</w:t>
            </w:r>
          </w:p>
        </w:tc>
      </w:tr>
      <w:tr w:rsidR="004E3636" w:rsidRPr="004E3636" w:rsidTr="004E363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54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обеспечение сбалансированности бюджетов поселений)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1 198 814,00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1 198 814,00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1 198 814,00</w:t>
            </w:r>
          </w:p>
        </w:tc>
      </w:tr>
      <w:tr w:rsidR="004E3636" w:rsidRPr="004E3636" w:rsidTr="004E3636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 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36" w:rsidRPr="004E3636" w:rsidRDefault="004E3636" w:rsidP="004E3636">
            <w:pPr>
              <w:jc w:val="center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6 408 057,00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5 502 638,00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36" w:rsidRPr="004E3636" w:rsidRDefault="004E3636" w:rsidP="004E3636">
            <w:pPr>
              <w:jc w:val="right"/>
              <w:rPr>
                <w:sz w:val="20"/>
                <w:szCs w:val="20"/>
              </w:rPr>
            </w:pPr>
            <w:r w:rsidRPr="004E3636">
              <w:rPr>
                <w:sz w:val="20"/>
                <w:szCs w:val="20"/>
              </w:rPr>
              <w:t>5 374 330,00</w:t>
            </w:r>
          </w:p>
        </w:tc>
      </w:tr>
    </w:tbl>
    <w:p w:rsidR="007C4D49" w:rsidRDefault="007C4D49" w:rsidP="007C4D49">
      <w:pPr>
        <w:spacing w:before="120"/>
        <w:ind w:right="-104"/>
        <w:jc w:val="both"/>
        <w:rPr>
          <w:sz w:val="28"/>
          <w:szCs w:val="28"/>
        </w:rPr>
      </w:pPr>
    </w:p>
    <w:p w:rsidR="00651509" w:rsidRPr="00576A77" w:rsidRDefault="00651509" w:rsidP="00651509">
      <w:pPr>
        <w:pStyle w:val="1"/>
        <w:spacing w:before="0" w:after="0" w:line="264" w:lineRule="auto"/>
        <w:rPr>
          <w:b w:val="0"/>
          <w:sz w:val="32"/>
        </w:rPr>
      </w:pPr>
      <w:r w:rsidRPr="00576A77">
        <w:rPr>
          <w:sz w:val="32"/>
        </w:rPr>
        <w:t>РАСХОДЫ БЮДЖЕТА</w:t>
      </w:r>
      <w:r>
        <w:rPr>
          <w:sz w:val="32"/>
        </w:rPr>
        <w:t xml:space="preserve"> ПОСЕЛЕНИЯ на 2024 год </w:t>
      </w:r>
      <w:r>
        <w:rPr>
          <w:sz w:val="32"/>
        </w:rPr>
        <w:br/>
        <w:t>и плановый период 2025-2026</w:t>
      </w:r>
      <w:r w:rsidRPr="00576A77">
        <w:rPr>
          <w:sz w:val="32"/>
        </w:rPr>
        <w:t xml:space="preserve"> годов</w:t>
      </w:r>
    </w:p>
    <w:p w:rsidR="00651509" w:rsidRPr="00576A77" w:rsidRDefault="00651509" w:rsidP="00651509">
      <w:pPr>
        <w:pStyle w:val="a5"/>
        <w:spacing w:line="264" w:lineRule="auto"/>
      </w:pPr>
    </w:p>
    <w:p w:rsidR="00651509" w:rsidRPr="00576A77" w:rsidRDefault="00651509" w:rsidP="00651509">
      <w:pPr>
        <w:pStyle w:val="2"/>
      </w:pPr>
      <w:bookmarkStart w:id="149" w:name="_Toc148525364"/>
      <w:bookmarkStart w:id="150" w:name="_Toc148705501"/>
      <w:bookmarkStart w:id="151" w:name="_Toc369530800"/>
      <w:r w:rsidRPr="00576A77">
        <w:t xml:space="preserve">2.1. </w:t>
      </w:r>
      <w:r w:rsidRPr="00576A77">
        <w:rPr>
          <w:b w:val="0"/>
        </w:rPr>
        <w:t>Ф</w:t>
      </w:r>
      <w:r w:rsidRPr="00576A77">
        <w:t xml:space="preserve">ормирование расходов на </w:t>
      </w:r>
      <w:bookmarkEnd w:id="149"/>
      <w:bookmarkEnd w:id="150"/>
      <w:r w:rsidRPr="00576A77">
        <w:t xml:space="preserve">оплату труда работников </w:t>
      </w:r>
      <w:r w:rsidRPr="00576A77">
        <w:br/>
      </w:r>
      <w:bookmarkEnd w:id="151"/>
      <w:r>
        <w:t>бюджетной сферы</w:t>
      </w:r>
    </w:p>
    <w:p w:rsidR="00651509" w:rsidRPr="00576A77" w:rsidRDefault="00651509" w:rsidP="00651509">
      <w:pPr>
        <w:pStyle w:val="a5"/>
        <w:spacing w:line="264" w:lineRule="auto"/>
      </w:pPr>
    </w:p>
    <w:p w:rsidR="00651509" w:rsidRDefault="00651509" w:rsidP="00651509">
      <w:pPr>
        <w:spacing w:before="120"/>
        <w:ind w:firstLine="709"/>
        <w:jc w:val="both"/>
        <w:rPr>
          <w:sz w:val="28"/>
          <w:szCs w:val="28"/>
        </w:rPr>
      </w:pPr>
      <w:bookmarkStart w:id="152" w:name="_Toc89525629"/>
      <w:r w:rsidRPr="00384757">
        <w:rPr>
          <w:sz w:val="28"/>
        </w:rPr>
        <w:t>Объем бюджетного финансирования на обеспечение указанных р</w:t>
      </w:r>
      <w:r>
        <w:rPr>
          <w:sz w:val="28"/>
        </w:rPr>
        <w:t>асходных обязательств определен</w:t>
      </w:r>
      <w:r w:rsidRPr="00384757">
        <w:rPr>
          <w:sz w:val="28"/>
        </w:rPr>
        <w:t xml:space="preserve"> в соответствии</w:t>
      </w:r>
      <w:r>
        <w:rPr>
          <w:sz w:val="28"/>
        </w:rPr>
        <w:t xml:space="preserve"> с общими подходами, принятыми </w:t>
      </w:r>
      <w:r w:rsidRPr="00384757">
        <w:rPr>
          <w:sz w:val="28"/>
        </w:rPr>
        <w:t xml:space="preserve">за основу при формировании </w:t>
      </w:r>
      <w:r>
        <w:rPr>
          <w:sz w:val="28"/>
        </w:rPr>
        <w:t>бюджета т.е. на основе доходной базы.</w:t>
      </w:r>
      <w:r w:rsidRPr="00DA6536">
        <w:rPr>
          <w:sz w:val="28"/>
          <w:szCs w:val="28"/>
        </w:rPr>
        <w:t xml:space="preserve"> </w:t>
      </w:r>
    </w:p>
    <w:p w:rsidR="00651509" w:rsidRDefault="00651509" w:rsidP="00651509">
      <w:pPr>
        <w:spacing w:before="120"/>
        <w:ind w:firstLine="709"/>
        <w:jc w:val="both"/>
        <w:rPr>
          <w:sz w:val="28"/>
          <w:szCs w:val="28"/>
        </w:rPr>
      </w:pPr>
      <w:r w:rsidRPr="00384757">
        <w:rPr>
          <w:sz w:val="28"/>
          <w:szCs w:val="28"/>
        </w:rPr>
        <w:t>В проекте бюджета на 20</w:t>
      </w:r>
      <w:r>
        <w:rPr>
          <w:sz w:val="28"/>
          <w:szCs w:val="28"/>
        </w:rPr>
        <w:t>24</w:t>
      </w:r>
      <w:r w:rsidRPr="0038475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25</w:t>
      </w:r>
      <w:r w:rsidRPr="00384757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384757">
        <w:rPr>
          <w:sz w:val="28"/>
          <w:szCs w:val="28"/>
        </w:rPr>
        <w:t xml:space="preserve"> годов предусматриваются средства </w:t>
      </w:r>
      <w:r>
        <w:rPr>
          <w:sz w:val="28"/>
          <w:szCs w:val="28"/>
        </w:rPr>
        <w:t>на создание резервного фонда</w:t>
      </w:r>
      <w:r w:rsidRPr="00384757">
        <w:rPr>
          <w:sz w:val="28"/>
          <w:szCs w:val="28"/>
        </w:rPr>
        <w:t xml:space="preserve">, </w:t>
      </w:r>
      <w:r>
        <w:rPr>
          <w:sz w:val="28"/>
          <w:szCs w:val="28"/>
        </w:rPr>
        <w:t>размеры  не превышаю</w:t>
      </w:r>
      <w:r w:rsidRPr="00384757">
        <w:rPr>
          <w:sz w:val="28"/>
          <w:szCs w:val="28"/>
        </w:rPr>
        <w:t>т установленного ограничения в размере 3 процентов расходов бюджета.</w:t>
      </w:r>
    </w:p>
    <w:p w:rsidR="00651509" w:rsidRPr="006954F4" w:rsidRDefault="00651509" w:rsidP="006515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54F4">
        <w:rPr>
          <w:sz w:val="28"/>
          <w:szCs w:val="28"/>
        </w:rPr>
        <w:t>дной из важнейших задач является развитие программно-целевых методов управления. Согласно вступившим в силу 07.05.2013 г. изменения</w:t>
      </w:r>
      <w:r>
        <w:rPr>
          <w:sz w:val="28"/>
          <w:szCs w:val="28"/>
        </w:rPr>
        <w:t>м в Бюджетный кодекс РФ бюджет с</w:t>
      </w:r>
      <w:r w:rsidRPr="006954F4">
        <w:rPr>
          <w:sz w:val="28"/>
          <w:szCs w:val="28"/>
        </w:rPr>
        <w:t>формирова</w:t>
      </w:r>
      <w:r>
        <w:rPr>
          <w:sz w:val="28"/>
          <w:szCs w:val="28"/>
        </w:rPr>
        <w:t>н</w:t>
      </w:r>
      <w:r w:rsidRPr="006954F4">
        <w:rPr>
          <w:sz w:val="28"/>
          <w:szCs w:val="28"/>
        </w:rPr>
        <w:t xml:space="preserve"> на основе муниципальн</w:t>
      </w:r>
      <w:r>
        <w:rPr>
          <w:sz w:val="28"/>
          <w:szCs w:val="28"/>
        </w:rPr>
        <w:t>ой</w:t>
      </w:r>
      <w:r w:rsidRPr="006954F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954F4">
        <w:rPr>
          <w:sz w:val="28"/>
          <w:szCs w:val="28"/>
        </w:rPr>
        <w:t>.</w:t>
      </w:r>
    </w:p>
    <w:p w:rsidR="00651509" w:rsidRDefault="00651509" w:rsidP="00651509">
      <w:pPr>
        <w:ind w:firstLine="720"/>
        <w:jc w:val="both"/>
        <w:rPr>
          <w:bCs/>
          <w:sz w:val="28"/>
          <w:szCs w:val="28"/>
        </w:rPr>
      </w:pPr>
      <w:r w:rsidRPr="00425DAF">
        <w:rPr>
          <w:bCs/>
          <w:sz w:val="28"/>
          <w:szCs w:val="28"/>
        </w:rPr>
        <w:t xml:space="preserve">В настоящее время в </w:t>
      </w:r>
      <w:r>
        <w:rPr>
          <w:bCs/>
          <w:sz w:val="28"/>
          <w:szCs w:val="28"/>
        </w:rPr>
        <w:t>Нижнетанайского</w:t>
      </w:r>
      <w:r w:rsidRPr="00425DAF">
        <w:rPr>
          <w:bCs/>
          <w:sz w:val="28"/>
          <w:szCs w:val="28"/>
        </w:rPr>
        <w:t xml:space="preserve"> сельсовете утверж</w:t>
      </w:r>
      <w:r>
        <w:rPr>
          <w:bCs/>
          <w:sz w:val="28"/>
          <w:szCs w:val="28"/>
        </w:rPr>
        <w:t>дена 2 муниципальная программа:</w:t>
      </w:r>
    </w:p>
    <w:p w:rsidR="00651509" w:rsidRDefault="00651509" w:rsidP="00651509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4B372C">
        <w:rPr>
          <w:sz w:val="28"/>
          <w:szCs w:val="28"/>
        </w:rPr>
        <w:t xml:space="preserve">Повышение качества жизни населения на территории </w:t>
      </w:r>
      <w:r>
        <w:rPr>
          <w:bCs/>
          <w:sz w:val="28"/>
          <w:szCs w:val="28"/>
        </w:rPr>
        <w:t>Нижнетанайского</w:t>
      </w:r>
      <w:r w:rsidRPr="004B372C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</w:t>
      </w:r>
    </w:p>
    <w:p w:rsidR="00651509" w:rsidRDefault="00651509" w:rsidP="0065150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Программа</w:t>
      </w:r>
      <w:r>
        <w:rPr>
          <w:sz w:val="28"/>
          <w:szCs w:val="28"/>
        </w:rPr>
        <w:t xml:space="preserve"> включает в себя три подпрограммы:</w:t>
      </w:r>
    </w:p>
    <w:p w:rsidR="00651509" w:rsidRPr="00AC3F42" w:rsidRDefault="00651509" w:rsidP="00651509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Б</w:t>
      </w:r>
      <w:r w:rsidRPr="00C705B1">
        <w:rPr>
          <w:sz w:val="28"/>
          <w:szCs w:val="28"/>
        </w:rPr>
        <w:t>лагоустройств</w:t>
      </w:r>
      <w:r>
        <w:rPr>
          <w:sz w:val="28"/>
          <w:szCs w:val="28"/>
        </w:rPr>
        <w:t>о</w:t>
      </w:r>
      <w:r w:rsidRPr="00C705B1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 поселения.</w:t>
      </w:r>
    </w:p>
    <w:p w:rsidR="00651509" w:rsidRPr="004B372C" w:rsidRDefault="00651509" w:rsidP="00651509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Дороги </w:t>
      </w:r>
      <w:r>
        <w:rPr>
          <w:bCs/>
          <w:sz w:val="28"/>
          <w:szCs w:val="28"/>
        </w:rPr>
        <w:t>Нижнетанайского</w:t>
      </w:r>
      <w:r>
        <w:rPr>
          <w:sz w:val="28"/>
          <w:szCs w:val="28"/>
        </w:rPr>
        <w:t xml:space="preserve"> сельсовета.</w:t>
      </w:r>
    </w:p>
    <w:p w:rsidR="00651509" w:rsidRPr="009E7953" w:rsidRDefault="00651509" w:rsidP="00651509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Модернизация и развитие жилищно-коммунального хозяйства </w:t>
      </w:r>
      <w:r>
        <w:rPr>
          <w:bCs/>
          <w:sz w:val="28"/>
          <w:szCs w:val="28"/>
        </w:rPr>
        <w:t>Нижнетанайского</w:t>
      </w:r>
      <w:r>
        <w:rPr>
          <w:sz w:val="28"/>
          <w:szCs w:val="28"/>
        </w:rPr>
        <w:t xml:space="preserve"> сельсовета.</w:t>
      </w:r>
    </w:p>
    <w:p w:rsidR="00651509" w:rsidRDefault="00651509" w:rsidP="0065150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E7953">
        <w:t xml:space="preserve"> </w:t>
      </w:r>
      <w:r w:rsidRPr="009E7953">
        <w:rPr>
          <w:sz w:val="28"/>
          <w:szCs w:val="28"/>
        </w:rPr>
        <w:t>"Развитие культуры, молодежной политики, массового спорта"</w:t>
      </w:r>
    </w:p>
    <w:p w:rsidR="00651509" w:rsidRDefault="00651509" w:rsidP="0065150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9E7953">
        <w:rPr>
          <w:bCs/>
          <w:sz w:val="28"/>
          <w:szCs w:val="28"/>
        </w:rPr>
        <w:t>Подпрограмма "Развитие культуры, молодежной политики, массового спорта"</w:t>
      </w:r>
    </w:p>
    <w:p w:rsidR="00651509" w:rsidRPr="00DA6536" w:rsidRDefault="00651509" w:rsidP="00651509">
      <w:pPr>
        <w:ind w:left="720"/>
        <w:jc w:val="both"/>
        <w:rPr>
          <w:bCs/>
          <w:sz w:val="28"/>
          <w:szCs w:val="28"/>
        </w:rPr>
      </w:pPr>
    </w:p>
    <w:p w:rsidR="00651509" w:rsidRPr="00302E6A" w:rsidRDefault="00651509" w:rsidP="00651509">
      <w:pPr>
        <w:ind w:left="1080"/>
        <w:jc w:val="both"/>
        <w:rPr>
          <w:b/>
          <w:bCs/>
          <w:sz w:val="28"/>
          <w:szCs w:val="28"/>
        </w:rPr>
      </w:pPr>
      <w:r w:rsidRPr="009C2DA3">
        <w:rPr>
          <w:b/>
          <w:sz w:val="28"/>
          <w:szCs w:val="28"/>
        </w:rPr>
        <w:t xml:space="preserve">Повышение качества жизни населения на территории </w:t>
      </w:r>
      <w:r w:rsidRPr="00DA6536">
        <w:rPr>
          <w:b/>
          <w:bCs/>
          <w:sz w:val="28"/>
          <w:szCs w:val="28"/>
        </w:rPr>
        <w:t>Нижнетанайского</w:t>
      </w:r>
      <w:r w:rsidRPr="009C2DA3">
        <w:rPr>
          <w:b/>
          <w:sz w:val="28"/>
          <w:szCs w:val="28"/>
        </w:rPr>
        <w:t xml:space="preserve"> сельсовета</w:t>
      </w:r>
    </w:p>
    <w:p w:rsidR="00651509" w:rsidRPr="004E4CC8" w:rsidRDefault="00651509" w:rsidP="00651509">
      <w:pPr>
        <w:spacing w:before="120"/>
        <w:ind w:left="33" w:firstLine="675"/>
        <w:jc w:val="both"/>
        <w:rPr>
          <w:sz w:val="28"/>
          <w:szCs w:val="28"/>
        </w:rPr>
      </w:pPr>
      <w:r w:rsidRPr="004E4CC8">
        <w:rPr>
          <w:sz w:val="28"/>
          <w:szCs w:val="28"/>
        </w:rPr>
        <w:t>Общий объем бюджетных а</w:t>
      </w:r>
      <w:r>
        <w:rPr>
          <w:sz w:val="28"/>
          <w:szCs w:val="28"/>
        </w:rPr>
        <w:t>ссигнований на реализацию в плановом периоде 2024-2026</w:t>
      </w:r>
      <w:r w:rsidRPr="004E4CC8">
        <w:rPr>
          <w:sz w:val="28"/>
          <w:szCs w:val="28"/>
        </w:rPr>
        <w:t xml:space="preserve"> годов мероприятий муниципальной программы составляет в </w:t>
      </w:r>
      <w:r>
        <w:rPr>
          <w:sz w:val="28"/>
        </w:rPr>
        <w:t xml:space="preserve">53 394,00 </w:t>
      </w:r>
      <w:r w:rsidRPr="00576A77">
        <w:rPr>
          <w:sz w:val="28"/>
        </w:rPr>
        <w:t xml:space="preserve">рублей, </w:t>
      </w:r>
      <w:r w:rsidRPr="004E4CC8">
        <w:rPr>
          <w:sz w:val="28"/>
          <w:szCs w:val="28"/>
        </w:rPr>
        <w:t>том числе:</w:t>
      </w:r>
    </w:p>
    <w:p w:rsidR="00651509" w:rsidRPr="00576A77" w:rsidRDefault="00651509" w:rsidP="00651509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2024</w:t>
      </w:r>
      <w:r w:rsidRPr="00576A77">
        <w:rPr>
          <w:sz w:val="28"/>
        </w:rPr>
        <w:t xml:space="preserve"> год –</w:t>
      </w:r>
      <w:r>
        <w:rPr>
          <w:sz w:val="28"/>
        </w:rPr>
        <w:t>17 798,00</w:t>
      </w:r>
      <w:r w:rsidRPr="00576A77">
        <w:rPr>
          <w:sz w:val="28"/>
        </w:rPr>
        <w:t xml:space="preserve"> рублей;</w:t>
      </w:r>
    </w:p>
    <w:p w:rsidR="00651509" w:rsidRPr="00576A77" w:rsidRDefault="00651509" w:rsidP="00651509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2025</w:t>
      </w:r>
      <w:r w:rsidRPr="00576A77">
        <w:rPr>
          <w:sz w:val="28"/>
        </w:rPr>
        <w:t xml:space="preserve"> год –</w:t>
      </w:r>
      <w:r w:rsidRPr="0008382F">
        <w:rPr>
          <w:sz w:val="28"/>
        </w:rPr>
        <w:t>17 798</w:t>
      </w:r>
      <w:r>
        <w:rPr>
          <w:sz w:val="28"/>
        </w:rPr>
        <w:t>,00</w:t>
      </w:r>
      <w:r w:rsidRPr="00576A77">
        <w:rPr>
          <w:sz w:val="28"/>
        </w:rPr>
        <w:t xml:space="preserve"> рублей;</w:t>
      </w:r>
    </w:p>
    <w:p w:rsidR="00651509" w:rsidRPr="00576A77" w:rsidRDefault="00651509" w:rsidP="00651509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2026</w:t>
      </w:r>
      <w:r w:rsidRPr="00576A77">
        <w:rPr>
          <w:sz w:val="28"/>
        </w:rPr>
        <w:t xml:space="preserve"> год –</w:t>
      </w:r>
      <w:r>
        <w:rPr>
          <w:sz w:val="28"/>
        </w:rPr>
        <w:t>17 798,00</w:t>
      </w:r>
      <w:r w:rsidRPr="00576A77">
        <w:rPr>
          <w:sz w:val="28"/>
        </w:rPr>
        <w:t xml:space="preserve"> </w:t>
      </w:r>
      <w:r>
        <w:rPr>
          <w:sz w:val="28"/>
        </w:rPr>
        <w:t>рублей</w:t>
      </w:r>
      <w:r w:rsidRPr="00576A77">
        <w:rPr>
          <w:sz w:val="28"/>
        </w:rPr>
        <w:t>;</w:t>
      </w:r>
    </w:p>
    <w:p w:rsidR="00651509" w:rsidRPr="005807DE" w:rsidRDefault="00651509" w:rsidP="0065150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3" w:name="_Toc369530822"/>
      <w:r w:rsidRPr="005807DE">
        <w:rPr>
          <w:rFonts w:ascii="Times New Roman" w:hAnsi="Times New Roman"/>
          <w:sz w:val="28"/>
          <w:szCs w:val="28"/>
        </w:rPr>
        <w:t>Цель программы: Создание комфортных и безопасных условий проживания и отдыха населения;</w:t>
      </w:r>
    </w:p>
    <w:p w:rsidR="00651509" w:rsidRPr="005807DE" w:rsidRDefault="00651509" w:rsidP="0065150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807DE">
        <w:rPr>
          <w:rFonts w:ascii="Times New Roman" w:hAnsi="Times New Roman"/>
          <w:sz w:val="28"/>
          <w:szCs w:val="28"/>
        </w:rPr>
        <w:t>Обеспечение сохранности, модернизация и развитие сети автомобильных дорог Нижнетанайского сельсовета;</w:t>
      </w:r>
    </w:p>
    <w:p w:rsidR="00651509" w:rsidRPr="005807DE" w:rsidRDefault="00651509" w:rsidP="0065150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807DE">
        <w:rPr>
          <w:rFonts w:ascii="Times New Roman" w:hAnsi="Times New Roman"/>
          <w:sz w:val="28"/>
          <w:szCs w:val="28"/>
        </w:rPr>
        <w:t>Создание условий для приведения жилищного фонда и коммунальной инфраструктуры в надлежащее состояние, обеспечивающие комфортные условия проживания на территории поселения</w:t>
      </w:r>
    </w:p>
    <w:p w:rsidR="00651509" w:rsidRPr="005807DE" w:rsidRDefault="00651509" w:rsidP="00651509">
      <w:pPr>
        <w:ind w:firstLine="567"/>
        <w:jc w:val="both"/>
        <w:rPr>
          <w:sz w:val="28"/>
          <w:szCs w:val="28"/>
        </w:rPr>
      </w:pPr>
      <w:r w:rsidRPr="005807DE">
        <w:rPr>
          <w:sz w:val="28"/>
          <w:szCs w:val="28"/>
        </w:rPr>
        <w:t xml:space="preserve">Задачи программы: </w:t>
      </w:r>
    </w:p>
    <w:p w:rsidR="00651509" w:rsidRPr="005807DE" w:rsidRDefault="00651509" w:rsidP="006515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07DE">
        <w:rPr>
          <w:sz w:val="28"/>
          <w:szCs w:val="28"/>
        </w:rPr>
        <w:t xml:space="preserve">1. </w:t>
      </w:r>
      <w:r w:rsidRPr="005807DE">
        <w:rPr>
          <w:color w:val="000000"/>
          <w:sz w:val="28"/>
          <w:szCs w:val="28"/>
        </w:rPr>
        <w:t xml:space="preserve">Улучшение санитарно-экологической, пожарно-безопасной обстановки, </w:t>
      </w:r>
      <w:r w:rsidRPr="005807DE">
        <w:rPr>
          <w:sz w:val="28"/>
          <w:szCs w:val="28"/>
        </w:rPr>
        <w:t xml:space="preserve">профилактические мероприятия по противодействию терроризму и экстремизму на территории Нижнетанайского сельсовета, </w:t>
      </w:r>
      <w:r w:rsidRPr="005807DE">
        <w:rPr>
          <w:color w:val="000000"/>
          <w:sz w:val="28"/>
          <w:szCs w:val="28"/>
        </w:rPr>
        <w:t>внешнего и архитектурного облика населенных пунктов сельсовета</w:t>
      </w:r>
    </w:p>
    <w:p w:rsidR="00651509" w:rsidRPr="005807DE" w:rsidRDefault="00651509" w:rsidP="00651509">
      <w:pPr>
        <w:ind w:firstLine="567"/>
        <w:jc w:val="both"/>
        <w:rPr>
          <w:sz w:val="28"/>
          <w:szCs w:val="28"/>
        </w:rPr>
      </w:pPr>
      <w:r w:rsidRPr="005807DE">
        <w:rPr>
          <w:sz w:val="28"/>
          <w:szCs w:val="28"/>
        </w:rPr>
        <w:t>2. Выполнение текущих регламентных работ, ремонт, капитальный ремонт и содержание автомобильных дорог общего пользования местного значения;</w:t>
      </w:r>
    </w:p>
    <w:p w:rsidR="00651509" w:rsidRDefault="00651509" w:rsidP="0065150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807DE">
        <w:rPr>
          <w:sz w:val="28"/>
          <w:szCs w:val="28"/>
        </w:rPr>
        <w:t>3. Обеспечение надежной эксплуатации объектов коммунальной инфраструктуры,</w:t>
      </w:r>
      <w:r w:rsidRPr="005807DE">
        <w:rPr>
          <w:color w:val="000000"/>
          <w:sz w:val="28"/>
          <w:szCs w:val="28"/>
        </w:rPr>
        <w:t xml:space="preserve"> улучшения качества жизни населения, предотвращение чрезвычайных ситуаций, связанных с функционированием систем водоснабжения.</w:t>
      </w:r>
    </w:p>
    <w:p w:rsidR="00651509" w:rsidRPr="00F6554E" w:rsidRDefault="00651509" w:rsidP="00651509">
      <w:pPr>
        <w:jc w:val="both"/>
        <w:rPr>
          <w:b/>
          <w:sz w:val="28"/>
          <w:szCs w:val="28"/>
        </w:rPr>
      </w:pPr>
      <w:r w:rsidRPr="005807DE">
        <w:rPr>
          <w:b/>
          <w:color w:val="000000"/>
          <w:sz w:val="28"/>
          <w:szCs w:val="28"/>
        </w:rPr>
        <w:t xml:space="preserve"> </w:t>
      </w:r>
      <w:r w:rsidRPr="00F6554E">
        <w:rPr>
          <w:b/>
          <w:color w:val="000000"/>
          <w:sz w:val="28"/>
          <w:szCs w:val="28"/>
        </w:rPr>
        <w:t xml:space="preserve">Подпрограмма - </w:t>
      </w:r>
      <w:r w:rsidRPr="00F6554E">
        <w:rPr>
          <w:b/>
          <w:sz w:val="28"/>
          <w:szCs w:val="28"/>
        </w:rPr>
        <w:t>Благоустройство территории поселения.</w:t>
      </w:r>
    </w:p>
    <w:p w:rsidR="00651509" w:rsidRDefault="00651509" w:rsidP="00651509">
      <w:pPr>
        <w:jc w:val="both"/>
        <w:rPr>
          <w:color w:val="000000"/>
          <w:sz w:val="28"/>
          <w:szCs w:val="28"/>
        </w:rPr>
      </w:pPr>
      <w:r w:rsidRPr="00DE1A3E">
        <w:rPr>
          <w:color w:val="000000"/>
          <w:sz w:val="28"/>
          <w:szCs w:val="28"/>
        </w:rPr>
        <w:t>Цель Подпрограммы</w:t>
      </w:r>
      <w:r>
        <w:rPr>
          <w:color w:val="000000"/>
          <w:sz w:val="28"/>
          <w:szCs w:val="28"/>
        </w:rPr>
        <w:t>:</w:t>
      </w:r>
    </w:p>
    <w:p w:rsidR="00651509" w:rsidRPr="00AC3F42" w:rsidRDefault="00651509" w:rsidP="00651509">
      <w:pPr>
        <w:jc w:val="both"/>
        <w:rPr>
          <w:bCs/>
          <w:sz w:val="28"/>
          <w:szCs w:val="28"/>
        </w:rPr>
      </w:pPr>
      <w:r w:rsidRPr="00E04CC2">
        <w:rPr>
          <w:sz w:val="28"/>
          <w:szCs w:val="28"/>
        </w:rPr>
        <w:t>Совершенствование системы комплексного благ</w:t>
      </w:r>
      <w:r>
        <w:rPr>
          <w:sz w:val="28"/>
          <w:szCs w:val="28"/>
        </w:rPr>
        <w:t>оустройства сельского поселения</w:t>
      </w:r>
      <w:r w:rsidRPr="00E04CC2">
        <w:rPr>
          <w:sz w:val="28"/>
          <w:szCs w:val="28"/>
        </w:rPr>
        <w:t xml:space="preserve">, создание комфортных </w:t>
      </w:r>
      <w:r>
        <w:rPr>
          <w:sz w:val="28"/>
          <w:szCs w:val="28"/>
        </w:rPr>
        <w:t xml:space="preserve">и безопасных </w:t>
      </w:r>
      <w:r w:rsidRPr="00E04CC2">
        <w:rPr>
          <w:sz w:val="28"/>
          <w:szCs w:val="28"/>
        </w:rPr>
        <w:t>условий проживания и отдыха населения</w:t>
      </w:r>
      <w:r>
        <w:rPr>
          <w:sz w:val="28"/>
          <w:szCs w:val="28"/>
        </w:rPr>
        <w:t>.</w:t>
      </w:r>
    </w:p>
    <w:p w:rsidR="00651509" w:rsidRDefault="00651509" w:rsidP="00651509">
      <w:pPr>
        <w:jc w:val="both"/>
        <w:rPr>
          <w:color w:val="000000"/>
          <w:sz w:val="28"/>
          <w:szCs w:val="28"/>
        </w:rPr>
      </w:pPr>
      <w:r w:rsidRPr="00DE1A3E">
        <w:rPr>
          <w:color w:val="000000"/>
          <w:sz w:val="28"/>
          <w:szCs w:val="28"/>
        </w:rPr>
        <w:t>Задача Подпрограммы</w:t>
      </w:r>
      <w:r>
        <w:rPr>
          <w:color w:val="000000"/>
          <w:sz w:val="28"/>
          <w:szCs w:val="28"/>
        </w:rPr>
        <w:t>:</w:t>
      </w:r>
    </w:p>
    <w:p w:rsidR="00651509" w:rsidRPr="00DE1A3E" w:rsidRDefault="00651509" w:rsidP="00651509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</w:t>
      </w:r>
      <w:r w:rsidRPr="00DE1A3E">
        <w:rPr>
          <w:rFonts w:ascii="Times New Roman" w:hAnsi="Times New Roman" w:cs="Times New Roman"/>
          <w:color w:val="000000"/>
          <w:sz w:val="28"/>
          <w:szCs w:val="28"/>
        </w:rPr>
        <w:t>лучшение санитарно-экологической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>, пожарно-безопасной</w:t>
      </w:r>
      <w:r w:rsidRPr="00DE1A3E">
        <w:rPr>
          <w:rFonts w:ascii="Times New Roman" w:hAnsi="Times New Roman" w:cs="Times New Roman"/>
          <w:color w:val="000000"/>
          <w:sz w:val="28"/>
          <w:szCs w:val="28"/>
        </w:rPr>
        <w:t xml:space="preserve"> обстановки, внешнего и архитектурного облика населенных пунктов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</w:p>
    <w:p w:rsidR="00651509" w:rsidRDefault="00651509" w:rsidP="00651509">
      <w:pPr>
        <w:jc w:val="both"/>
        <w:rPr>
          <w:color w:val="000000"/>
          <w:sz w:val="28"/>
          <w:szCs w:val="28"/>
        </w:rPr>
      </w:pPr>
      <w:r w:rsidRPr="00E95869">
        <w:rPr>
          <w:color w:val="000000"/>
          <w:sz w:val="28"/>
          <w:szCs w:val="28"/>
        </w:rPr>
        <w:t>Целевые индикаторы Подпрограммы</w:t>
      </w:r>
      <w:r>
        <w:rPr>
          <w:color w:val="000000"/>
          <w:sz w:val="28"/>
          <w:szCs w:val="28"/>
        </w:rPr>
        <w:t>:</w:t>
      </w:r>
    </w:p>
    <w:p w:rsidR="00651509" w:rsidRDefault="00651509" w:rsidP="00651509">
      <w:pPr>
        <w:pStyle w:val="ConsPlusCell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ликвидированных несанкционированных свалок к общему числу несанкционированных свалок (75   %)</w:t>
      </w:r>
    </w:p>
    <w:p w:rsidR="00651509" w:rsidRPr="00DE1A3E" w:rsidRDefault="00651509" w:rsidP="00651509">
      <w:pPr>
        <w:pStyle w:val="ConsPlusCell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A3E">
        <w:rPr>
          <w:rFonts w:ascii="Times New Roman" w:hAnsi="Times New Roman" w:cs="Times New Roman"/>
          <w:color w:val="000000"/>
          <w:sz w:val="28"/>
          <w:szCs w:val="28"/>
        </w:rPr>
        <w:t>доля общей протяженности о</w:t>
      </w:r>
      <w:r>
        <w:rPr>
          <w:rFonts w:ascii="Times New Roman" w:hAnsi="Times New Roman" w:cs="Times New Roman"/>
          <w:color w:val="000000"/>
          <w:sz w:val="28"/>
          <w:szCs w:val="28"/>
        </w:rPr>
        <w:t>свещенных частей улиц, проездов</w:t>
      </w:r>
      <w:r w:rsidRPr="00DE1A3E">
        <w:rPr>
          <w:rFonts w:ascii="Times New Roman" w:hAnsi="Times New Roman" w:cs="Times New Roman"/>
          <w:color w:val="000000"/>
          <w:sz w:val="28"/>
          <w:szCs w:val="28"/>
        </w:rPr>
        <w:t xml:space="preserve"> к общей протяженности улиц, проездов, на конец года (увеличение с </w:t>
      </w:r>
      <w:r>
        <w:rPr>
          <w:rFonts w:ascii="Times New Roman" w:hAnsi="Times New Roman" w:cs="Times New Roman"/>
          <w:color w:val="000000"/>
          <w:sz w:val="28"/>
          <w:szCs w:val="28"/>
        </w:rPr>
        <w:t>75 % в 2012 году до 10</w:t>
      </w:r>
      <w:r w:rsidRPr="00DE1A3E">
        <w:rPr>
          <w:rFonts w:ascii="Times New Roman" w:hAnsi="Times New Roman" w:cs="Times New Roman"/>
          <w:color w:val="000000"/>
          <w:sz w:val="28"/>
          <w:szCs w:val="28"/>
        </w:rPr>
        <w:t>0% в 20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DE1A3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1A3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51509" w:rsidRDefault="00651509" w:rsidP="00651509">
      <w:pPr>
        <w:pStyle w:val="ConsPlusNonformat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благоустроенных мест отдыха населения к общему количеству мест отдыха населения 50 %;</w:t>
      </w:r>
    </w:p>
    <w:p w:rsidR="00651509" w:rsidRDefault="00651509" w:rsidP="00651509">
      <w:pPr>
        <w:pStyle w:val="ConsPlusNonformat"/>
        <w:ind w:firstLine="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025">
        <w:rPr>
          <w:rFonts w:ascii="Times New Roman" w:hAnsi="Times New Roman" w:cs="Times New Roman"/>
          <w:sz w:val="28"/>
          <w:szCs w:val="28"/>
        </w:rPr>
        <w:t xml:space="preserve">доля охвата территории населенных пунктов </w:t>
      </w:r>
      <w:r w:rsidRPr="00196025">
        <w:rPr>
          <w:rFonts w:ascii="Times New Roman" w:hAnsi="Times New Roman" w:cs="Times New Roman"/>
          <w:sz w:val="28"/>
        </w:rPr>
        <w:t>в местах прилегания лесных массивов</w:t>
      </w:r>
      <w:r w:rsidRPr="00196025">
        <w:rPr>
          <w:rFonts w:ascii="Times New Roman" w:hAnsi="Times New Roman" w:cs="Times New Roman"/>
          <w:sz w:val="28"/>
          <w:szCs w:val="28"/>
        </w:rPr>
        <w:t xml:space="preserve"> минерализованны</w:t>
      </w:r>
      <w:r>
        <w:rPr>
          <w:rFonts w:ascii="Times New Roman" w:hAnsi="Times New Roman" w:cs="Times New Roman"/>
          <w:sz w:val="28"/>
          <w:szCs w:val="28"/>
        </w:rPr>
        <w:t>ми полосами 100%;</w:t>
      </w:r>
    </w:p>
    <w:p w:rsidR="00651509" w:rsidRDefault="00651509" w:rsidP="00651509">
      <w:pPr>
        <w:pStyle w:val="ConsPlusNonformat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благоустроенных мест захоронения к общему количеству мест захоронения 80%</w:t>
      </w:r>
    </w:p>
    <w:p w:rsidR="00651509" w:rsidRPr="00DE1A3E" w:rsidRDefault="00651509" w:rsidP="00651509">
      <w:pPr>
        <w:pStyle w:val="ConsPlusNonformat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содержания минерализованных полос к общей протяженности минерализованных полос 100%</w:t>
      </w:r>
    </w:p>
    <w:p w:rsidR="00651509" w:rsidRDefault="00651509" w:rsidP="00651509">
      <w:pPr>
        <w:pStyle w:val="ConsPlusCell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A3E">
        <w:rPr>
          <w:rFonts w:ascii="Times New Roman" w:hAnsi="Times New Roman" w:cs="Times New Roman"/>
          <w:color w:val="000000"/>
          <w:sz w:val="28"/>
          <w:szCs w:val="28"/>
        </w:rPr>
        <w:t>доля граждан, привлеченных к работам по благоустройству, от общего числа граждан, проживающих в муниципальном образовании (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E1A3E">
        <w:rPr>
          <w:rFonts w:ascii="Times New Roman" w:hAnsi="Times New Roman" w:cs="Times New Roman"/>
          <w:color w:val="000000"/>
          <w:sz w:val="28"/>
          <w:szCs w:val="28"/>
        </w:rPr>
        <w:t>% ежегодно);</w:t>
      </w:r>
    </w:p>
    <w:p w:rsidR="00651509" w:rsidRDefault="00651509" w:rsidP="00651509">
      <w:pPr>
        <w:ind w:firstLine="708"/>
        <w:jc w:val="both"/>
        <w:rPr>
          <w:sz w:val="28"/>
          <w:szCs w:val="28"/>
        </w:rPr>
      </w:pPr>
      <w:r w:rsidRPr="004E4CC8">
        <w:rPr>
          <w:sz w:val="28"/>
          <w:szCs w:val="28"/>
        </w:rPr>
        <w:t>Перечень основных мероприятий П</w:t>
      </w:r>
      <w:r>
        <w:rPr>
          <w:sz w:val="28"/>
          <w:szCs w:val="28"/>
        </w:rPr>
        <w:t>одп</w:t>
      </w:r>
      <w:r w:rsidRPr="004E4CC8">
        <w:rPr>
          <w:sz w:val="28"/>
          <w:szCs w:val="28"/>
        </w:rPr>
        <w:t>рограммы:</w:t>
      </w:r>
    </w:p>
    <w:p w:rsidR="00651509" w:rsidRPr="00F6554E" w:rsidRDefault="00651509" w:rsidP="00651509">
      <w:pPr>
        <w:numPr>
          <w:ilvl w:val="0"/>
          <w:numId w:val="15"/>
        </w:numPr>
        <w:jc w:val="both"/>
        <w:rPr>
          <w:sz w:val="28"/>
          <w:szCs w:val="28"/>
        </w:rPr>
      </w:pPr>
      <w:r w:rsidRPr="00F6554E">
        <w:rPr>
          <w:sz w:val="28"/>
          <w:szCs w:val="28"/>
        </w:rPr>
        <w:t>текущее содержание и обслуживание наружных сетей уличного освещения территории</w:t>
      </w:r>
    </w:p>
    <w:p w:rsidR="00651509" w:rsidRPr="00F6554E" w:rsidRDefault="00651509" w:rsidP="00651509">
      <w:pPr>
        <w:numPr>
          <w:ilvl w:val="0"/>
          <w:numId w:val="15"/>
        </w:numPr>
        <w:jc w:val="both"/>
        <w:rPr>
          <w:sz w:val="28"/>
          <w:szCs w:val="28"/>
        </w:rPr>
      </w:pPr>
      <w:r w:rsidRPr="00F6554E">
        <w:rPr>
          <w:sz w:val="28"/>
          <w:szCs w:val="28"/>
        </w:rPr>
        <w:t>сбор, вывоз бытовых отходов и мусо</w:t>
      </w:r>
      <w:r>
        <w:rPr>
          <w:sz w:val="28"/>
          <w:szCs w:val="28"/>
        </w:rPr>
        <w:t>ра, ликвидация несанкционирован</w:t>
      </w:r>
      <w:r w:rsidRPr="00F6554E">
        <w:rPr>
          <w:sz w:val="28"/>
          <w:szCs w:val="28"/>
        </w:rPr>
        <w:t xml:space="preserve">ных свалок    </w:t>
      </w:r>
    </w:p>
    <w:p w:rsidR="00651509" w:rsidRPr="00F6554E" w:rsidRDefault="00651509" w:rsidP="00651509">
      <w:pPr>
        <w:numPr>
          <w:ilvl w:val="0"/>
          <w:numId w:val="15"/>
        </w:numPr>
        <w:jc w:val="both"/>
        <w:rPr>
          <w:sz w:val="28"/>
          <w:szCs w:val="28"/>
        </w:rPr>
      </w:pPr>
      <w:r w:rsidRPr="00F6554E">
        <w:rPr>
          <w:sz w:val="28"/>
          <w:szCs w:val="28"/>
        </w:rPr>
        <w:t>Уход за мин</w:t>
      </w:r>
      <w:r>
        <w:rPr>
          <w:sz w:val="28"/>
          <w:szCs w:val="28"/>
        </w:rPr>
        <w:t>ерализаванными</w:t>
      </w:r>
      <w:r w:rsidRPr="00F6554E">
        <w:rPr>
          <w:sz w:val="28"/>
          <w:szCs w:val="28"/>
        </w:rPr>
        <w:t xml:space="preserve"> полосами</w:t>
      </w:r>
    </w:p>
    <w:p w:rsidR="00651509" w:rsidRPr="00F6554E" w:rsidRDefault="00651509" w:rsidP="00651509">
      <w:pPr>
        <w:numPr>
          <w:ilvl w:val="0"/>
          <w:numId w:val="15"/>
        </w:numPr>
        <w:jc w:val="both"/>
        <w:rPr>
          <w:sz w:val="28"/>
          <w:szCs w:val="28"/>
        </w:rPr>
      </w:pPr>
      <w:r w:rsidRPr="00F6554E">
        <w:rPr>
          <w:sz w:val="28"/>
          <w:szCs w:val="28"/>
        </w:rPr>
        <w:t>обеспечение первичных мер пожарной безопасности</w:t>
      </w:r>
    </w:p>
    <w:p w:rsidR="00651509" w:rsidRPr="00F6554E" w:rsidRDefault="00651509" w:rsidP="00651509">
      <w:pPr>
        <w:numPr>
          <w:ilvl w:val="0"/>
          <w:numId w:val="15"/>
        </w:numPr>
        <w:jc w:val="both"/>
        <w:rPr>
          <w:sz w:val="28"/>
          <w:szCs w:val="28"/>
        </w:rPr>
      </w:pPr>
      <w:r w:rsidRPr="00F6554E">
        <w:rPr>
          <w:bCs/>
          <w:color w:val="000000"/>
          <w:sz w:val="28"/>
          <w:szCs w:val="28"/>
        </w:rPr>
        <w:t xml:space="preserve">Противодействие терроризму и экстремизму на территории </w:t>
      </w:r>
      <w:r>
        <w:rPr>
          <w:bCs/>
          <w:color w:val="000000"/>
          <w:sz w:val="28"/>
          <w:szCs w:val="28"/>
        </w:rPr>
        <w:t xml:space="preserve">Нижнетанайского </w:t>
      </w:r>
      <w:r w:rsidRPr="00F6554E">
        <w:rPr>
          <w:bCs/>
          <w:color w:val="000000"/>
          <w:sz w:val="28"/>
          <w:szCs w:val="28"/>
        </w:rPr>
        <w:t>сельсовета</w:t>
      </w:r>
    </w:p>
    <w:p w:rsidR="00651509" w:rsidRPr="00F6554E" w:rsidRDefault="00651509" w:rsidP="00651509">
      <w:pPr>
        <w:numPr>
          <w:ilvl w:val="0"/>
          <w:numId w:val="15"/>
        </w:numPr>
        <w:jc w:val="both"/>
        <w:rPr>
          <w:sz w:val="28"/>
          <w:szCs w:val="28"/>
        </w:rPr>
      </w:pPr>
      <w:r w:rsidRPr="00F6554E">
        <w:rPr>
          <w:sz w:val="28"/>
          <w:szCs w:val="28"/>
        </w:rPr>
        <w:t>содержание мест захоронения</w:t>
      </w:r>
    </w:p>
    <w:p w:rsidR="00651509" w:rsidRPr="00F6554E" w:rsidRDefault="00651509" w:rsidP="00651509">
      <w:pPr>
        <w:numPr>
          <w:ilvl w:val="0"/>
          <w:numId w:val="15"/>
        </w:numPr>
        <w:jc w:val="both"/>
        <w:rPr>
          <w:sz w:val="28"/>
          <w:szCs w:val="28"/>
        </w:rPr>
      </w:pPr>
      <w:r w:rsidRPr="00F6554E">
        <w:rPr>
          <w:sz w:val="28"/>
          <w:szCs w:val="28"/>
        </w:rPr>
        <w:t>благоустройство мест массового отдыха населения</w:t>
      </w:r>
    </w:p>
    <w:p w:rsidR="00651509" w:rsidRPr="00F6554E" w:rsidRDefault="00651509" w:rsidP="00651509">
      <w:pPr>
        <w:numPr>
          <w:ilvl w:val="0"/>
          <w:numId w:val="15"/>
        </w:numPr>
        <w:jc w:val="both"/>
        <w:rPr>
          <w:sz w:val="28"/>
          <w:szCs w:val="28"/>
        </w:rPr>
      </w:pPr>
      <w:r w:rsidRPr="00F6554E">
        <w:rPr>
          <w:sz w:val="28"/>
          <w:szCs w:val="28"/>
        </w:rPr>
        <w:t>озеленение</w:t>
      </w:r>
    </w:p>
    <w:p w:rsidR="00651509" w:rsidRPr="0008382F" w:rsidRDefault="00651509" w:rsidP="00651509">
      <w:pPr>
        <w:numPr>
          <w:ilvl w:val="0"/>
          <w:numId w:val="15"/>
        </w:numPr>
        <w:jc w:val="both"/>
        <w:rPr>
          <w:sz w:val="28"/>
          <w:szCs w:val="28"/>
        </w:rPr>
      </w:pPr>
      <w:r w:rsidRPr="00F6554E">
        <w:rPr>
          <w:sz w:val="28"/>
          <w:szCs w:val="28"/>
        </w:rPr>
        <w:t xml:space="preserve">реализация проектов и мероприятий по благоустройству территорий за счет средств </w:t>
      </w:r>
      <w:r>
        <w:rPr>
          <w:sz w:val="28"/>
          <w:szCs w:val="28"/>
        </w:rPr>
        <w:t xml:space="preserve">краевого и </w:t>
      </w:r>
      <w:r w:rsidRPr="00F6554E">
        <w:rPr>
          <w:sz w:val="28"/>
          <w:szCs w:val="28"/>
        </w:rPr>
        <w:t>местного бюджета</w:t>
      </w:r>
      <w:r>
        <w:rPr>
          <w:sz w:val="28"/>
          <w:szCs w:val="28"/>
        </w:rPr>
        <w:t>.</w:t>
      </w:r>
    </w:p>
    <w:p w:rsidR="00651509" w:rsidRDefault="00651509" w:rsidP="00651509">
      <w:pPr>
        <w:ind w:firstLine="567"/>
        <w:jc w:val="both"/>
        <w:rPr>
          <w:color w:val="000000"/>
          <w:sz w:val="28"/>
          <w:szCs w:val="28"/>
        </w:rPr>
      </w:pPr>
    </w:p>
    <w:p w:rsidR="00651509" w:rsidRDefault="00651509" w:rsidP="00651509">
      <w:pPr>
        <w:ind w:left="360"/>
        <w:jc w:val="both"/>
        <w:rPr>
          <w:b/>
          <w:sz w:val="28"/>
          <w:szCs w:val="28"/>
        </w:rPr>
      </w:pPr>
      <w:r w:rsidRPr="00F6554E">
        <w:rPr>
          <w:b/>
          <w:sz w:val="28"/>
          <w:szCs w:val="28"/>
        </w:rPr>
        <w:t xml:space="preserve">Подпрограмма - Дороги </w:t>
      </w:r>
      <w:r>
        <w:rPr>
          <w:b/>
          <w:sz w:val="28"/>
          <w:szCs w:val="28"/>
        </w:rPr>
        <w:t>Нижнетанайского</w:t>
      </w:r>
      <w:r w:rsidRPr="00F6554E">
        <w:rPr>
          <w:b/>
          <w:sz w:val="28"/>
          <w:szCs w:val="28"/>
        </w:rPr>
        <w:t xml:space="preserve"> сельсовета</w:t>
      </w:r>
    </w:p>
    <w:p w:rsidR="00651509" w:rsidRDefault="00651509" w:rsidP="00651509">
      <w:pPr>
        <w:ind w:left="360"/>
        <w:jc w:val="both"/>
        <w:rPr>
          <w:b/>
          <w:sz w:val="28"/>
          <w:szCs w:val="28"/>
        </w:rPr>
      </w:pPr>
    </w:p>
    <w:p w:rsidR="00651509" w:rsidRPr="00BD644F" w:rsidRDefault="00651509" w:rsidP="00651509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 w:rsidRPr="005363A8">
        <w:rPr>
          <w:sz w:val="28"/>
          <w:szCs w:val="28"/>
        </w:rPr>
        <w:t>Цел</w:t>
      </w:r>
      <w:r>
        <w:rPr>
          <w:sz w:val="28"/>
          <w:szCs w:val="28"/>
        </w:rPr>
        <w:t>ь и задачи подпрограммы:</w:t>
      </w:r>
    </w:p>
    <w:p w:rsidR="00651509" w:rsidRPr="00BD644F" w:rsidRDefault="00651509" w:rsidP="00651509">
      <w:pPr>
        <w:autoSpaceDE w:val="0"/>
        <w:autoSpaceDN w:val="0"/>
        <w:adjustRightInd w:val="0"/>
        <w:ind w:left="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Pr="00BD644F">
        <w:rPr>
          <w:sz w:val="28"/>
          <w:szCs w:val="28"/>
        </w:rPr>
        <w:t>емонт</w:t>
      </w:r>
      <w:r>
        <w:rPr>
          <w:sz w:val="28"/>
          <w:szCs w:val="28"/>
        </w:rPr>
        <w:t>,</w:t>
      </w:r>
      <w:r w:rsidRPr="00BD644F">
        <w:rPr>
          <w:sz w:val="28"/>
          <w:szCs w:val="28"/>
        </w:rPr>
        <w:t xml:space="preserve"> капитальный ремонт и содержание автомобильных дорог общего пользования местного значения сельских поселений</w:t>
      </w:r>
      <w:r>
        <w:rPr>
          <w:sz w:val="28"/>
          <w:szCs w:val="28"/>
        </w:rPr>
        <w:t xml:space="preserve"> </w:t>
      </w:r>
      <w:r w:rsidRPr="00BD644F">
        <w:rPr>
          <w:sz w:val="28"/>
          <w:szCs w:val="28"/>
        </w:rPr>
        <w:t>и искусственных сооружений на них;</w:t>
      </w:r>
    </w:p>
    <w:p w:rsidR="00651509" w:rsidRDefault="00651509" w:rsidP="00651509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644F">
        <w:rPr>
          <w:sz w:val="28"/>
          <w:szCs w:val="28"/>
        </w:rPr>
        <w:t>троительство и реконструкция автомобильных дорог общего пользования местного значения</w:t>
      </w:r>
      <w:r>
        <w:rPr>
          <w:sz w:val="28"/>
          <w:szCs w:val="28"/>
        </w:rPr>
        <w:t xml:space="preserve"> и искусственных </w:t>
      </w:r>
      <w:r w:rsidRPr="00BD644F">
        <w:rPr>
          <w:sz w:val="28"/>
          <w:szCs w:val="28"/>
        </w:rPr>
        <w:t>сооружений на них</w:t>
      </w:r>
      <w:r>
        <w:rPr>
          <w:sz w:val="28"/>
          <w:szCs w:val="28"/>
        </w:rPr>
        <w:t>.</w:t>
      </w:r>
    </w:p>
    <w:p w:rsidR="00651509" w:rsidRDefault="00651509" w:rsidP="00651509">
      <w:pPr>
        <w:autoSpaceDE w:val="0"/>
        <w:autoSpaceDN w:val="0"/>
        <w:adjustRightInd w:val="0"/>
        <w:ind w:firstLine="317"/>
        <w:jc w:val="both"/>
        <w:outlineLvl w:val="1"/>
        <w:rPr>
          <w:sz w:val="28"/>
          <w:szCs w:val="28"/>
        </w:rPr>
      </w:pPr>
      <w:r w:rsidRPr="00AF4AF5">
        <w:rPr>
          <w:sz w:val="28"/>
          <w:szCs w:val="28"/>
        </w:rPr>
        <w:t xml:space="preserve">В рамках подпрограммы «Дороги Красноярья» государственной программы Красноярского края «Развитие транспортной системы» предусмотрены субсидии бюджетам муниципальных образований края </w:t>
      </w:r>
      <w:r w:rsidRPr="00AF4AF5">
        <w:rPr>
          <w:sz w:val="28"/>
          <w:szCs w:val="28"/>
        </w:rPr>
        <w:br/>
      </w:r>
      <w:r w:rsidRPr="00AF4AF5">
        <w:rPr>
          <w:sz w:val="28"/>
          <w:szCs w:val="28"/>
        </w:rPr>
        <w:lastRenderedPageBreak/>
        <w:t>на содержание, ремонт и капитальный ремонт автомобильных дорог общего пользования местного значения</w:t>
      </w:r>
      <w:r>
        <w:rPr>
          <w:sz w:val="28"/>
          <w:szCs w:val="28"/>
        </w:rPr>
        <w:t xml:space="preserve">. </w:t>
      </w:r>
    </w:p>
    <w:p w:rsidR="00651509" w:rsidRDefault="00651509" w:rsidP="00651509">
      <w:pPr>
        <w:pStyle w:val="ConsPlusCell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4A2">
        <w:rPr>
          <w:rFonts w:ascii="Times New Roman" w:hAnsi="Times New Roman" w:cs="Times New Roman"/>
          <w:b/>
          <w:sz w:val="28"/>
          <w:szCs w:val="28"/>
        </w:rPr>
        <w:t>Подпрограмма -</w:t>
      </w:r>
      <w:r w:rsidRPr="004B64A2">
        <w:rPr>
          <w:b/>
          <w:color w:val="000000"/>
          <w:sz w:val="28"/>
          <w:szCs w:val="28"/>
        </w:rPr>
        <w:t xml:space="preserve"> </w:t>
      </w:r>
      <w:r w:rsidRPr="004B64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Модернизация и развитие жилищно-коммунального хозяйства </w:t>
      </w:r>
      <w:r>
        <w:rPr>
          <w:rFonts w:ascii="Times New Roman" w:hAnsi="Times New Roman" w:cs="Times New Roman"/>
          <w:b/>
          <w:sz w:val="28"/>
          <w:szCs w:val="28"/>
        </w:rPr>
        <w:t>Нижнетанайкого</w:t>
      </w:r>
      <w:r w:rsidRPr="004B6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4A2">
        <w:rPr>
          <w:rFonts w:ascii="Times New Roman" w:hAnsi="Times New Roman" w:cs="Times New Roman"/>
          <w:b/>
          <w:color w:val="000000"/>
          <w:sz w:val="28"/>
          <w:szCs w:val="28"/>
        </w:rPr>
        <w:t>сельсовета</w:t>
      </w:r>
    </w:p>
    <w:p w:rsidR="00651509" w:rsidRDefault="00651509" w:rsidP="006515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021B">
        <w:rPr>
          <w:sz w:val="28"/>
          <w:szCs w:val="28"/>
        </w:rPr>
        <w:t>Цел</w:t>
      </w:r>
      <w:r>
        <w:rPr>
          <w:sz w:val="28"/>
          <w:szCs w:val="28"/>
        </w:rPr>
        <w:t>ь</w:t>
      </w:r>
      <w:r w:rsidRPr="0062021B">
        <w:rPr>
          <w:sz w:val="28"/>
          <w:szCs w:val="28"/>
        </w:rPr>
        <w:t xml:space="preserve"> подпрограммы:</w:t>
      </w:r>
    </w:p>
    <w:p w:rsidR="00651509" w:rsidRPr="0062021B" w:rsidRDefault="00651509" w:rsidP="006515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2533">
        <w:rPr>
          <w:sz w:val="28"/>
          <w:szCs w:val="28"/>
        </w:rPr>
        <w:t>создание условий для приведения жилищного фонда и коммунальной инфраструктуры в надлежащее состояние</w:t>
      </w:r>
      <w:r>
        <w:rPr>
          <w:sz w:val="28"/>
          <w:szCs w:val="28"/>
        </w:rPr>
        <w:t>,</w:t>
      </w:r>
      <w:r w:rsidRPr="009A2533">
        <w:rPr>
          <w:sz w:val="28"/>
          <w:szCs w:val="28"/>
        </w:rPr>
        <w:t xml:space="preserve"> обеспечивающие комфортные условия проживания </w:t>
      </w:r>
      <w:r>
        <w:rPr>
          <w:sz w:val="28"/>
          <w:szCs w:val="28"/>
        </w:rPr>
        <w:t>на территории поселения.</w:t>
      </w:r>
    </w:p>
    <w:p w:rsidR="00651509" w:rsidRDefault="00651509" w:rsidP="00651509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14F4F">
        <w:rPr>
          <w:rFonts w:ascii="Times New Roman" w:hAnsi="Times New Roman" w:cs="Times New Roman"/>
          <w:color w:val="000000"/>
          <w:sz w:val="28"/>
          <w:szCs w:val="28"/>
        </w:rPr>
        <w:t>адачи подпрограммы:</w:t>
      </w:r>
    </w:p>
    <w:p w:rsidR="00651509" w:rsidRPr="007A4078" w:rsidRDefault="00651509" w:rsidP="00651509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2533">
        <w:rPr>
          <w:rFonts w:ascii="Times New Roman" w:hAnsi="Times New Roman"/>
          <w:sz w:val="28"/>
          <w:szCs w:val="28"/>
        </w:rPr>
        <w:t xml:space="preserve"> обеспечение надежной эксплуатации объектов коммунальной инфраструктуры</w:t>
      </w:r>
      <w:r w:rsidRPr="00C14F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1509" w:rsidRDefault="00651509" w:rsidP="00651509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2533">
        <w:rPr>
          <w:rFonts w:ascii="Times New Roman" w:hAnsi="Times New Roman"/>
          <w:sz w:val="28"/>
          <w:szCs w:val="28"/>
        </w:rPr>
        <w:t>сохранение жилищного фонда на территории муниципального образовани</w:t>
      </w:r>
      <w:r>
        <w:rPr>
          <w:rFonts w:ascii="Times New Roman" w:hAnsi="Times New Roman"/>
          <w:sz w:val="28"/>
          <w:szCs w:val="28"/>
        </w:rPr>
        <w:t>я.</w:t>
      </w:r>
    </w:p>
    <w:p w:rsidR="00651509" w:rsidRDefault="00651509" w:rsidP="0065150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B64A2">
        <w:rPr>
          <w:rFonts w:ascii="Times New Roman" w:hAnsi="Times New Roman" w:cs="Times New Roman"/>
          <w:sz w:val="28"/>
          <w:szCs w:val="28"/>
        </w:rPr>
        <w:t>Целевые индикаторы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1509" w:rsidRDefault="00651509" w:rsidP="0065150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A2533">
        <w:rPr>
          <w:rFonts w:ascii="Times New Roman" w:hAnsi="Times New Roman" w:cs="Times New Roman"/>
          <w:sz w:val="28"/>
          <w:szCs w:val="28"/>
        </w:rPr>
        <w:t xml:space="preserve"> снос</w:t>
      </w:r>
      <w:r>
        <w:rPr>
          <w:rFonts w:ascii="Times New Roman" w:hAnsi="Times New Roman" w:cs="Times New Roman"/>
          <w:sz w:val="28"/>
          <w:szCs w:val="28"/>
        </w:rPr>
        <w:t xml:space="preserve">  0,504  </w:t>
      </w:r>
      <w:r w:rsidRPr="009A2533">
        <w:rPr>
          <w:rFonts w:ascii="Times New Roman" w:hAnsi="Times New Roman" w:cs="Times New Roman"/>
          <w:sz w:val="28"/>
          <w:szCs w:val="28"/>
        </w:rPr>
        <w:t>кв.м аварийных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53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533">
        <w:rPr>
          <w:rFonts w:ascii="Times New Roman" w:hAnsi="Times New Roman" w:cs="Times New Roman"/>
          <w:sz w:val="28"/>
          <w:szCs w:val="28"/>
        </w:rPr>
        <w:t>ветхих строений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509" w:rsidRDefault="00651509" w:rsidP="0065150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4 колодцев;</w:t>
      </w:r>
    </w:p>
    <w:p w:rsidR="00651509" w:rsidRDefault="00651509" w:rsidP="00651509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капитальный ремонт, </w:t>
      </w:r>
      <w:r w:rsidRPr="00C14F4F">
        <w:rPr>
          <w:color w:val="000000"/>
          <w:sz w:val="28"/>
          <w:szCs w:val="28"/>
        </w:rPr>
        <w:t>модернизация систем водоснабжения, водоотведения</w:t>
      </w:r>
      <w:r>
        <w:rPr>
          <w:color w:val="000000"/>
          <w:sz w:val="28"/>
          <w:szCs w:val="28"/>
        </w:rPr>
        <w:t>;</w:t>
      </w:r>
    </w:p>
    <w:p w:rsidR="00651509" w:rsidRDefault="00651509" w:rsidP="00651509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14F4F">
        <w:rPr>
          <w:color w:val="000000"/>
          <w:sz w:val="28"/>
          <w:szCs w:val="28"/>
        </w:rPr>
        <w:t xml:space="preserve">снижение удельного веса проб воды, отбор которых произведен из </w:t>
      </w:r>
      <w:r>
        <w:rPr>
          <w:color w:val="000000"/>
          <w:sz w:val="28"/>
          <w:szCs w:val="28"/>
        </w:rPr>
        <w:t xml:space="preserve">колодцев и </w:t>
      </w:r>
      <w:r w:rsidRPr="00C14F4F">
        <w:rPr>
          <w:color w:val="000000"/>
          <w:sz w:val="28"/>
          <w:szCs w:val="28"/>
        </w:rPr>
        <w:t>водопроводной сети</w:t>
      </w:r>
      <w:r>
        <w:rPr>
          <w:color w:val="000000"/>
          <w:sz w:val="28"/>
          <w:szCs w:val="28"/>
        </w:rPr>
        <w:t>,</w:t>
      </w:r>
      <w:r w:rsidRPr="00C14F4F">
        <w:rPr>
          <w:color w:val="000000"/>
          <w:sz w:val="28"/>
          <w:szCs w:val="28"/>
        </w:rPr>
        <w:t xml:space="preserve"> и которые не отвечают гигиеническим нормативам по санитарно-хи</w:t>
      </w:r>
      <w:r>
        <w:rPr>
          <w:color w:val="000000"/>
          <w:sz w:val="28"/>
          <w:szCs w:val="28"/>
        </w:rPr>
        <w:t>мическим показателям;</w:t>
      </w:r>
    </w:p>
    <w:p w:rsidR="00651509" w:rsidRDefault="00651509" w:rsidP="00651509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14F4F">
        <w:rPr>
          <w:color w:val="000000"/>
          <w:sz w:val="28"/>
          <w:szCs w:val="28"/>
        </w:rPr>
        <w:t>снижение удельного веса проб воды, отбор которых</w:t>
      </w:r>
      <w:r>
        <w:rPr>
          <w:color w:val="000000"/>
          <w:sz w:val="28"/>
          <w:szCs w:val="28"/>
        </w:rPr>
        <w:t xml:space="preserve"> произведен </w:t>
      </w:r>
      <w:r w:rsidRPr="00C14F4F">
        <w:rPr>
          <w:color w:val="000000"/>
          <w:sz w:val="28"/>
          <w:szCs w:val="28"/>
        </w:rPr>
        <w:t xml:space="preserve"> из водопроводной сети</w:t>
      </w:r>
      <w:r>
        <w:rPr>
          <w:color w:val="000000"/>
          <w:sz w:val="28"/>
          <w:szCs w:val="28"/>
        </w:rPr>
        <w:t>,</w:t>
      </w:r>
      <w:r w:rsidRPr="00C14F4F">
        <w:rPr>
          <w:color w:val="000000"/>
          <w:sz w:val="28"/>
          <w:szCs w:val="28"/>
        </w:rPr>
        <w:t xml:space="preserve"> и которые не отвечают гигиеническим нормативам по</w:t>
      </w:r>
      <w:r>
        <w:rPr>
          <w:color w:val="000000"/>
          <w:sz w:val="28"/>
          <w:szCs w:val="28"/>
        </w:rPr>
        <w:t xml:space="preserve"> микробиологическим показателям.</w:t>
      </w:r>
    </w:p>
    <w:p w:rsidR="00651509" w:rsidRPr="005807DE" w:rsidRDefault="00651509" w:rsidP="00651509">
      <w:pPr>
        <w:ind w:firstLine="567"/>
        <w:jc w:val="both"/>
        <w:rPr>
          <w:color w:val="000000"/>
          <w:sz w:val="28"/>
          <w:szCs w:val="28"/>
        </w:rPr>
      </w:pPr>
    </w:p>
    <w:p w:rsidR="00651509" w:rsidRPr="00576A77" w:rsidRDefault="00651509" w:rsidP="00651509">
      <w:pPr>
        <w:pStyle w:val="2"/>
      </w:pPr>
      <w:r w:rsidRPr="00576A77">
        <w:t>2.3. Непрограммные расходы</w:t>
      </w:r>
      <w:bookmarkEnd w:id="153"/>
    </w:p>
    <w:p w:rsidR="00651509" w:rsidRPr="00576A77" w:rsidRDefault="00651509" w:rsidP="00651509">
      <w:pPr>
        <w:pStyle w:val="2"/>
        <w:rPr>
          <w:b w:val="0"/>
          <w:bCs/>
        </w:rPr>
      </w:pPr>
      <w:bookmarkStart w:id="154" w:name="_Toc337989440"/>
    </w:p>
    <w:p w:rsidR="00651509" w:rsidRPr="00576A77" w:rsidRDefault="00651509" w:rsidP="00651509">
      <w:pPr>
        <w:pStyle w:val="2"/>
        <w:tabs>
          <w:tab w:val="left" w:pos="1350"/>
          <w:tab w:val="center" w:pos="4818"/>
        </w:tabs>
      </w:pPr>
      <w:bookmarkStart w:id="155" w:name="_Toc369530823"/>
      <w:r w:rsidRPr="00576A77">
        <w:t>Общегосударственные вопросы (раздел 01)</w:t>
      </w:r>
      <w:bookmarkEnd w:id="154"/>
      <w:bookmarkEnd w:id="155"/>
    </w:p>
    <w:p w:rsidR="00651509" w:rsidRPr="00576A77" w:rsidRDefault="00651509" w:rsidP="00651509">
      <w:pPr>
        <w:pStyle w:val="2"/>
        <w:rPr>
          <w:b w:val="0"/>
          <w:bCs/>
        </w:rPr>
      </w:pPr>
    </w:p>
    <w:p w:rsidR="00651509" w:rsidRDefault="00651509" w:rsidP="00651509">
      <w:pPr>
        <w:pStyle w:val="3"/>
        <w:spacing w:before="120"/>
        <w:jc w:val="both"/>
      </w:pPr>
      <w:bookmarkStart w:id="156" w:name="_Toc337989441"/>
      <w:bookmarkStart w:id="157" w:name="_Toc369530824"/>
      <w:r w:rsidRPr="00576A77">
        <w:t>Функционирование высшего должностного лица субъекта Российской Федерации и муниципального образования (подраздел 02)</w:t>
      </w:r>
      <w:bookmarkEnd w:id="156"/>
      <w:bookmarkEnd w:id="157"/>
    </w:p>
    <w:p w:rsidR="00651509" w:rsidRPr="00B26732" w:rsidRDefault="00651509" w:rsidP="00651509"/>
    <w:p w:rsidR="00651509" w:rsidRPr="00B434B4" w:rsidRDefault="00651509" w:rsidP="00651509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02 «</w:t>
      </w:r>
      <w:r w:rsidRPr="00B26732">
        <w:rPr>
          <w:sz w:val="28"/>
          <w:szCs w:val="28"/>
        </w:rPr>
        <w:t>Функционирование высшего должностного лица муниципального образования</w:t>
      </w:r>
      <w:r>
        <w:rPr>
          <w:sz w:val="28"/>
          <w:szCs w:val="28"/>
        </w:rPr>
        <w:t>», на 2024 год</w:t>
      </w:r>
      <w:r w:rsidRPr="00576A77">
        <w:rPr>
          <w:i/>
          <w:iCs/>
          <w:sz w:val="28"/>
          <w:szCs w:val="28"/>
        </w:rPr>
        <w:t xml:space="preserve"> </w:t>
      </w:r>
      <w:r w:rsidRPr="00576A77">
        <w:rPr>
          <w:sz w:val="28"/>
          <w:szCs w:val="28"/>
        </w:rPr>
        <w:t xml:space="preserve">предусматриваются средства </w:t>
      </w:r>
      <w:r>
        <w:rPr>
          <w:sz w:val="28"/>
          <w:szCs w:val="28"/>
        </w:rPr>
        <w:t xml:space="preserve">в </w:t>
      </w:r>
      <w:r w:rsidRPr="00576A77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1 085 330,53 </w:t>
      </w:r>
      <w:r w:rsidRPr="00576A77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в плановом периоде 2025</w:t>
      </w:r>
      <w:r w:rsidRPr="00576A77">
        <w:rPr>
          <w:sz w:val="28"/>
          <w:szCs w:val="28"/>
        </w:rPr>
        <w:t>-2</w:t>
      </w:r>
      <w:r>
        <w:rPr>
          <w:sz w:val="28"/>
          <w:szCs w:val="28"/>
        </w:rPr>
        <w:t>026</w:t>
      </w:r>
      <w:r w:rsidRPr="00576A77">
        <w:rPr>
          <w:sz w:val="28"/>
          <w:szCs w:val="28"/>
        </w:rPr>
        <w:t xml:space="preserve"> годов – по </w:t>
      </w:r>
      <w:r>
        <w:rPr>
          <w:sz w:val="28"/>
          <w:szCs w:val="28"/>
        </w:rPr>
        <w:t>1 085 330,53 рублей ежегодно.</w:t>
      </w:r>
    </w:p>
    <w:p w:rsidR="00651509" w:rsidRPr="00576A77" w:rsidRDefault="00651509" w:rsidP="00651509">
      <w:pPr>
        <w:pStyle w:val="3"/>
        <w:spacing w:before="120"/>
        <w:jc w:val="both"/>
      </w:pPr>
      <w:bookmarkStart w:id="158" w:name="_Toc337989443"/>
      <w:bookmarkStart w:id="159" w:name="_Toc369530826"/>
      <w:r w:rsidRPr="00576A77"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(подраздел 04)</w:t>
      </w:r>
      <w:bookmarkEnd w:id="158"/>
      <w:bookmarkEnd w:id="159"/>
    </w:p>
    <w:p w:rsidR="00651509" w:rsidRDefault="00651509" w:rsidP="00651509">
      <w:pPr>
        <w:spacing w:before="120"/>
        <w:ind w:firstLine="720"/>
        <w:jc w:val="both"/>
        <w:rPr>
          <w:sz w:val="28"/>
          <w:szCs w:val="28"/>
        </w:rPr>
      </w:pPr>
      <w:r w:rsidRPr="00576A77">
        <w:rPr>
          <w:sz w:val="28"/>
          <w:szCs w:val="28"/>
        </w:rPr>
        <w:t xml:space="preserve">По главному распорядителю бюджетных средств </w:t>
      </w:r>
      <w:r w:rsidRPr="00576A77"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</w:t>
      </w:r>
      <w:r w:rsidRPr="00B26732">
        <w:rPr>
          <w:iCs/>
          <w:sz w:val="28"/>
          <w:szCs w:val="28"/>
        </w:rPr>
        <w:t xml:space="preserve">дминистрации Нижнетанайского сельсовета </w:t>
      </w:r>
      <w:r w:rsidRPr="00576A77">
        <w:rPr>
          <w:i/>
          <w:iCs/>
          <w:sz w:val="28"/>
          <w:szCs w:val="28"/>
        </w:rPr>
        <w:t xml:space="preserve">– </w:t>
      </w:r>
      <w:r w:rsidRPr="00576A77">
        <w:rPr>
          <w:sz w:val="28"/>
          <w:szCs w:val="28"/>
        </w:rPr>
        <w:t xml:space="preserve">предусматриваются расходы на обеспечение деятельности аппарата в общей сумме </w:t>
      </w:r>
      <w:r>
        <w:rPr>
          <w:sz w:val="28"/>
          <w:szCs w:val="28"/>
        </w:rPr>
        <w:t>9078486,02 рублей, в том числе в 2024</w:t>
      </w:r>
      <w:r w:rsidRPr="00576A77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3 249 622,34рублей, в 2025</w:t>
      </w:r>
      <w:r w:rsidRPr="00576A77">
        <w:rPr>
          <w:sz w:val="28"/>
          <w:szCs w:val="28"/>
        </w:rPr>
        <w:t xml:space="preserve"> году – в сумме</w:t>
      </w:r>
      <w:r>
        <w:rPr>
          <w:sz w:val="28"/>
          <w:szCs w:val="28"/>
        </w:rPr>
        <w:t xml:space="preserve"> 2 959 508,34 </w:t>
      </w:r>
      <w:r w:rsidRPr="00576A77">
        <w:rPr>
          <w:sz w:val="28"/>
          <w:szCs w:val="28"/>
        </w:rPr>
        <w:t>ру</w:t>
      </w:r>
      <w:r>
        <w:rPr>
          <w:sz w:val="28"/>
          <w:szCs w:val="28"/>
        </w:rPr>
        <w:t>блей и в 2026</w:t>
      </w:r>
      <w:r w:rsidRPr="00576A77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2 869 355,34 </w:t>
      </w:r>
      <w:r w:rsidRPr="00576A77">
        <w:rPr>
          <w:sz w:val="28"/>
          <w:szCs w:val="28"/>
        </w:rPr>
        <w:t>рублей.</w:t>
      </w:r>
    </w:p>
    <w:p w:rsidR="00651509" w:rsidRPr="00C00C00" w:rsidRDefault="00651509" w:rsidP="00651509">
      <w:pPr>
        <w:pStyle w:val="3"/>
        <w:spacing w:before="120"/>
        <w:jc w:val="center"/>
      </w:pPr>
      <w:bookmarkStart w:id="160" w:name="_Toc337989447"/>
      <w:bookmarkStart w:id="161" w:name="_Toc400735354"/>
      <w:bookmarkStart w:id="162" w:name="_Toc466903381"/>
      <w:r w:rsidRPr="00C00C00">
        <w:t>Резервные фонды (подраздел 11)</w:t>
      </w:r>
      <w:bookmarkEnd w:id="160"/>
      <w:bookmarkEnd w:id="161"/>
      <w:bookmarkEnd w:id="162"/>
    </w:p>
    <w:p w:rsidR="00651509" w:rsidRPr="00C00C00" w:rsidRDefault="00651509" w:rsidP="00651509">
      <w:pPr>
        <w:spacing w:before="120"/>
        <w:ind w:firstLine="720"/>
        <w:jc w:val="both"/>
        <w:rPr>
          <w:sz w:val="28"/>
          <w:szCs w:val="28"/>
        </w:rPr>
      </w:pPr>
      <w:r w:rsidRPr="00C00C00">
        <w:rPr>
          <w:sz w:val="28"/>
          <w:szCs w:val="28"/>
        </w:rPr>
        <w:lastRenderedPageBreak/>
        <w:t xml:space="preserve">В расходной части бюджета предусматривается резервный фонд </w:t>
      </w:r>
      <w:r>
        <w:rPr>
          <w:sz w:val="28"/>
          <w:szCs w:val="28"/>
        </w:rPr>
        <w:t>на 2024 год и плановый период 2025 – 2026</w:t>
      </w:r>
      <w:r w:rsidRPr="00C00C00">
        <w:rPr>
          <w:sz w:val="28"/>
          <w:szCs w:val="28"/>
        </w:rPr>
        <w:t xml:space="preserve"> годов в сумме </w:t>
      </w:r>
      <w:r>
        <w:rPr>
          <w:sz w:val="28"/>
          <w:szCs w:val="28"/>
        </w:rPr>
        <w:t>15 000</w:t>
      </w:r>
      <w:r w:rsidRPr="00C00C00">
        <w:rPr>
          <w:sz w:val="28"/>
          <w:szCs w:val="28"/>
        </w:rPr>
        <w:t xml:space="preserve"> рублей – по </w:t>
      </w:r>
      <w:r>
        <w:rPr>
          <w:sz w:val="28"/>
          <w:szCs w:val="28"/>
        </w:rPr>
        <w:t>50 00,00</w:t>
      </w:r>
      <w:r w:rsidRPr="00C00C00">
        <w:rPr>
          <w:sz w:val="28"/>
          <w:szCs w:val="28"/>
        </w:rPr>
        <w:t> рублей ежегодно, что не превышает установленного ограничения в размере 3 % расходов бюджета.</w:t>
      </w:r>
    </w:p>
    <w:p w:rsidR="00651509" w:rsidRPr="00576A77" w:rsidRDefault="00651509" w:rsidP="00651509">
      <w:pPr>
        <w:spacing w:before="120"/>
        <w:ind w:firstLine="720"/>
        <w:jc w:val="both"/>
        <w:rPr>
          <w:sz w:val="28"/>
          <w:szCs w:val="28"/>
        </w:rPr>
      </w:pPr>
    </w:p>
    <w:p w:rsidR="00651509" w:rsidRDefault="00651509" w:rsidP="00651509">
      <w:pPr>
        <w:jc w:val="center"/>
        <w:rPr>
          <w:b/>
          <w:sz w:val="28"/>
          <w:szCs w:val="28"/>
        </w:rPr>
      </w:pPr>
      <w:r w:rsidRPr="00C90D6A">
        <w:rPr>
          <w:b/>
          <w:sz w:val="28"/>
          <w:szCs w:val="28"/>
        </w:rPr>
        <w:t>Другие общегосударственные вопросы</w:t>
      </w:r>
      <w:r>
        <w:rPr>
          <w:b/>
          <w:sz w:val="28"/>
          <w:szCs w:val="28"/>
        </w:rPr>
        <w:t xml:space="preserve"> (подраздел 13</w:t>
      </w:r>
      <w:r w:rsidRPr="00C90D6A">
        <w:rPr>
          <w:b/>
          <w:sz w:val="28"/>
          <w:szCs w:val="28"/>
        </w:rPr>
        <w:t>)</w:t>
      </w:r>
    </w:p>
    <w:p w:rsidR="00651509" w:rsidRDefault="00651509" w:rsidP="00651509">
      <w:pPr>
        <w:jc w:val="center"/>
        <w:rPr>
          <w:b/>
          <w:sz w:val="28"/>
          <w:szCs w:val="28"/>
        </w:rPr>
      </w:pPr>
    </w:p>
    <w:p w:rsidR="00651509" w:rsidRDefault="00651509" w:rsidP="00651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расходной части бюджета предусмотрены расходы на оформление </w:t>
      </w:r>
      <w:r w:rsidRPr="004E4CC8">
        <w:rPr>
          <w:sz w:val="28"/>
          <w:szCs w:val="28"/>
        </w:rPr>
        <w:t>права муниципальной собственности на земельные участки</w:t>
      </w:r>
      <w:r>
        <w:rPr>
          <w:sz w:val="28"/>
          <w:szCs w:val="28"/>
        </w:rPr>
        <w:t xml:space="preserve"> на 2024 год в сумме 100 000,00 рублей и плановый период 2025 – 2026</w:t>
      </w:r>
      <w:r w:rsidRPr="00C00C00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– 1000,00 рублей.</w:t>
      </w:r>
    </w:p>
    <w:p w:rsidR="00651509" w:rsidRPr="00576A77" w:rsidRDefault="00651509" w:rsidP="00651509">
      <w:pPr>
        <w:tabs>
          <w:tab w:val="num" w:pos="-3240"/>
          <w:tab w:val="num" w:pos="798"/>
          <w:tab w:val="num" w:pos="1767"/>
        </w:tabs>
        <w:spacing w:before="120"/>
        <w:jc w:val="both"/>
        <w:rPr>
          <w:bCs/>
          <w:sz w:val="28"/>
          <w:szCs w:val="28"/>
        </w:rPr>
      </w:pPr>
    </w:p>
    <w:p w:rsidR="00651509" w:rsidRPr="00576A77" w:rsidRDefault="00651509" w:rsidP="00651509">
      <w:pPr>
        <w:pStyle w:val="2"/>
        <w:tabs>
          <w:tab w:val="num" w:pos="-342"/>
          <w:tab w:val="num" w:pos="964"/>
        </w:tabs>
      </w:pPr>
      <w:bookmarkStart w:id="163" w:name="_Toc337989455"/>
      <w:bookmarkStart w:id="164" w:name="_Toc369530831"/>
      <w:r w:rsidRPr="00576A77">
        <w:t xml:space="preserve"> Национальная оборона (раздел 02)</w:t>
      </w:r>
      <w:bookmarkEnd w:id="163"/>
      <w:bookmarkEnd w:id="164"/>
    </w:p>
    <w:p w:rsidR="00651509" w:rsidRPr="00576A77" w:rsidRDefault="00651509" w:rsidP="00651509">
      <w:pPr>
        <w:pStyle w:val="3"/>
        <w:spacing w:before="120"/>
      </w:pPr>
      <w:bookmarkStart w:id="165" w:name="_Toc337989456"/>
      <w:bookmarkStart w:id="166" w:name="_Toc369530832"/>
      <w:r w:rsidRPr="00576A77">
        <w:t>Мобилизационная и вневойсковая подготовка (подраздел 03)</w:t>
      </w:r>
      <w:bookmarkEnd w:id="165"/>
      <w:bookmarkEnd w:id="166"/>
    </w:p>
    <w:p w:rsidR="00651509" w:rsidRDefault="00651509" w:rsidP="00651509">
      <w:pPr>
        <w:spacing w:before="120"/>
        <w:ind w:firstLine="720"/>
        <w:jc w:val="both"/>
        <w:rPr>
          <w:sz w:val="28"/>
          <w:szCs w:val="28"/>
        </w:rPr>
      </w:pPr>
      <w:r w:rsidRPr="00576A77">
        <w:rPr>
          <w:sz w:val="28"/>
          <w:szCs w:val="28"/>
        </w:rPr>
        <w:t xml:space="preserve">По главному распорядителю бюджетных средств </w:t>
      </w:r>
      <w:r w:rsidRPr="00576A77"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администрация Нижнетанайского сельсовета </w:t>
      </w:r>
      <w:r w:rsidRPr="00576A77">
        <w:rPr>
          <w:i/>
          <w:iCs/>
          <w:sz w:val="28"/>
          <w:szCs w:val="28"/>
        </w:rPr>
        <w:t>–</w:t>
      </w:r>
      <w:r w:rsidRPr="00576A77">
        <w:rPr>
          <w:sz w:val="28"/>
          <w:szCs w:val="28"/>
        </w:rPr>
        <w:t xml:space="preserve"> предусматриваются ассигнования на осуществление полномочий по первичному воинскому учету на территориях, где отсутствуют военные комиссариаты, за счет средств, поступающи</w:t>
      </w:r>
      <w:r>
        <w:rPr>
          <w:sz w:val="28"/>
          <w:szCs w:val="28"/>
        </w:rPr>
        <w:t>х из федерального бюджета в 2024</w:t>
      </w:r>
      <w:r w:rsidRPr="00576A77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133690,00  рублей.</w:t>
      </w:r>
    </w:p>
    <w:p w:rsidR="00651509" w:rsidRDefault="00651509" w:rsidP="0065150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2025 году в сумме 139041,00 рублей, в 2026 году в сумме 0,00</w:t>
      </w:r>
    </w:p>
    <w:p w:rsidR="00651509" w:rsidRDefault="00651509" w:rsidP="0065150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509" w:rsidRDefault="00651509" w:rsidP="0065150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509" w:rsidRDefault="00651509" w:rsidP="0065150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Общегосударственные вопросы (раздел 01)</w:t>
      </w:r>
    </w:p>
    <w:p w:rsidR="00651509" w:rsidRDefault="00651509" w:rsidP="0065150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509" w:rsidRDefault="00651509" w:rsidP="0065150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7B">
        <w:rPr>
          <w:rFonts w:ascii="Times New Roman" w:hAnsi="Times New Roman" w:cs="Times New Roman"/>
          <w:b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(подраздел 06)</w:t>
      </w:r>
    </w:p>
    <w:p w:rsidR="00651509" w:rsidRDefault="00651509" w:rsidP="0065150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651509" w:rsidRDefault="00651509" w:rsidP="00651509">
      <w:pPr>
        <w:pStyle w:val="ConsPlusCell"/>
        <w:ind w:firstLine="851"/>
        <w:jc w:val="both"/>
        <w:rPr>
          <w:color w:val="000000"/>
          <w:sz w:val="28"/>
          <w:szCs w:val="28"/>
        </w:rPr>
      </w:pPr>
      <w:r w:rsidRPr="00084860">
        <w:rPr>
          <w:rFonts w:ascii="Times New Roman" w:hAnsi="Times New Roman" w:cs="Times New Roman"/>
          <w:color w:val="000000"/>
          <w:sz w:val="28"/>
          <w:szCs w:val="28"/>
        </w:rPr>
        <w:t xml:space="preserve">В составе расходов бюджета утверждается </w:t>
      </w:r>
      <w:r w:rsidRPr="00084860">
        <w:rPr>
          <w:rFonts w:ascii="Times New Roman" w:hAnsi="Times New Roman" w:cs="Times New Roman"/>
          <w:color w:val="000000"/>
          <w:spacing w:val="-20"/>
          <w:sz w:val="28"/>
          <w:szCs w:val="28"/>
        </w:rPr>
        <w:t>распределение иных межбюджетных трансфертов</w:t>
      </w:r>
      <w:r>
        <w:rPr>
          <w:color w:val="000000"/>
          <w:sz w:val="28"/>
          <w:szCs w:val="28"/>
        </w:rPr>
        <w:t>:</w:t>
      </w:r>
    </w:p>
    <w:p w:rsidR="00651509" w:rsidRDefault="00651509" w:rsidP="0065150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4860">
        <w:rPr>
          <w:rFonts w:ascii="Times New Roman" w:hAnsi="Times New Roman" w:cs="Times New Roman"/>
          <w:sz w:val="28"/>
          <w:szCs w:val="28"/>
        </w:rPr>
        <w:t>на осуществление полномочий по внешнему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ипальному финансовому контролю </w:t>
      </w:r>
      <w:r w:rsidRPr="00084860">
        <w:rPr>
          <w:rFonts w:ascii="Times New Roman" w:hAnsi="Times New Roman" w:cs="Times New Roman"/>
          <w:color w:val="000000"/>
          <w:sz w:val="28"/>
          <w:szCs w:val="28"/>
        </w:rPr>
        <w:t xml:space="preserve">бюджету Дзержинского района </w:t>
      </w:r>
      <w:r>
        <w:rPr>
          <w:rFonts w:ascii="Times New Roman" w:hAnsi="Times New Roman" w:cs="Times New Roman"/>
          <w:sz w:val="28"/>
          <w:szCs w:val="28"/>
        </w:rPr>
        <w:t>в сумме 24 742,00 рублей ежегодно.</w:t>
      </w:r>
    </w:p>
    <w:p w:rsidR="00651509" w:rsidRDefault="00651509" w:rsidP="0065150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4860">
        <w:rPr>
          <w:rFonts w:ascii="Times New Roman" w:hAnsi="Times New Roman" w:cs="Times New Roman"/>
          <w:sz w:val="28"/>
          <w:szCs w:val="28"/>
        </w:rPr>
        <w:t xml:space="preserve">на осуществление полномочий по внутреннему муниципальному финансовому контролю и контролю в сфере закупок </w:t>
      </w:r>
      <w:r w:rsidRPr="00084860">
        <w:rPr>
          <w:rFonts w:ascii="Times New Roman" w:hAnsi="Times New Roman" w:cs="Times New Roman"/>
          <w:color w:val="000000"/>
          <w:sz w:val="28"/>
          <w:szCs w:val="28"/>
        </w:rPr>
        <w:t xml:space="preserve">бюджету Дзержинского района </w:t>
      </w:r>
      <w:r>
        <w:rPr>
          <w:rFonts w:ascii="Times New Roman" w:hAnsi="Times New Roman" w:cs="Times New Roman"/>
          <w:sz w:val="28"/>
          <w:szCs w:val="28"/>
        </w:rPr>
        <w:t>в сумме 2 159,00 рублей ежегодно.</w:t>
      </w:r>
    </w:p>
    <w:bookmarkEnd w:id="152"/>
    <w:p w:rsidR="00651509" w:rsidRDefault="00651509" w:rsidP="00651509">
      <w:pPr>
        <w:spacing w:after="120"/>
        <w:jc w:val="both"/>
        <w:rPr>
          <w:sz w:val="28"/>
          <w:szCs w:val="28"/>
        </w:rPr>
      </w:pPr>
    </w:p>
    <w:p w:rsidR="00651509" w:rsidRDefault="00651509" w:rsidP="0065150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Национальная экономика (раздел 04)</w:t>
      </w:r>
    </w:p>
    <w:p w:rsidR="00651509" w:rsidRDefault="00651509" w:rsidP="0065150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509" w:rsidRDefault="00651509" w:rsidP="0065150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860">
        <w:rPr>
          <w:rFonts w:ascii="Times New Roman" w:hAnsi="Times New Roman" w:cs="Times New Roman"/>
          <w:b/>
          <w:sz w:val="28"/>
          <w:szCs w:val="28"/>
        </w:rPr>
        <w:t>Другие вопросы в области национальной экономики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(подраздел 12)</w:t>
      </w:r>
    </w:p>
    <w:p w:rsidR="00651509" w:rsidRDefault="00651509" w:rsidP="0065150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509" w:rsidRDefault="00651509" w:rsidP="0065150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84860">
        <w:rPr>
          <w:rFonts w:ascii="Times New Roman" w:hAnsi="Times New Roman" w:cs="Times New Roman"/>
          <w:color w:val="000000"/>
          <w:sz w:val="28"/>
          <w:szCs w:val="28"/>
        </w:rPr>
        <w:t xml:space="preserve">В составе расходов бюджета утверждается </w:t>
      </w:r>
      <w:r w:rsidRPr="00084860">
        <w:rPr>
          <w:rFonts w:ascii="Times New Roman" w:hAnsi="Times New Roman" w:cs="Times New Roman"/>
          <w:color w:val="000000"/>
          <w:spacing w:val="-20"/>
          <w:sz w:val="28"/>
          <w:szCs w:val="28"/>
        </w:rPr>
        <w:t>распределение иных межбюджетных трансфертов</w:t>
      </w:r>
      <w:r w:rsidRPr="00DA6C00">
        <w:rPr>
          <w:color w:val="000000"/>
          <w:sz w:val="28"/>
          <w:szCs w:val="28"/>
        </w:rPr>
        <w:t xml:space="preserve"> </w:t>
      </w:r>
      <w:r w:rsidRPr="00084860">
        <w:rPr>
          <w:rFonts w:ascii="Times New Roman" w:hAnsi="Times New Roman" w:cs="Times New Roman"/>
          <w:sz w:val="28"/>
          <w:szCs w:val="28"/>
        </w:rPr>
        <w:t>на осуществление полном</w:t>
      </w:r>
      <w:r>
        <w:rPr>
          <w:rFonts w:ascii="Times New Roman" w:hAnsi="Times New Roman" w:cs="Times New Roman"/>
          <w:sz w:val="28"/>
          <w:szCs w:val="28"/>
        </w:rPr>
        <w:t xml:space="preserve">очий по </w:t>
      </w:r>
      <w:r w:rsidRPr="00084860">
        <w:rPr>
          <w:rFonts w:ascii="Times New Roman" w:hAnsi="Times New Roman" w:cs="Times New Roman"/>
          <w:sz w:val="28"/>
          <w:szCs w:val="28"/>
        </w:rPr>
        <w:t xml:space="preserve">архитектуре и </w:t>
      </w:r>
      <w:r w:rsidRPr="00084860">
        <w:rPr>
          <w:rFonts w:ascii="Times New Roman" w:hAnsi="Times New Roman" w:cs="Times New Roman"/>
          <w:sz w:val="28"/>
          <w:szCs w:val="28"/>
        </w:rPr>
        <w:lastRenderedPageBreak/>
        <w:t>градост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84860">
        <w:rPr>
          <w:rFonts w:ascii="Times New Roman" w:hAnsi="Times New Roman" w:cs="Times New Roman"/>
          <w:sz w:val="28"/>
          <w:szCs w:val="28"/>
        </w:rPr>
        <w:t xml:space="preserve">оительству </w:t>
      </w:r>
      <w:r w:rsidRPr="00084860">
        <w:rPr>
          <w:rFonts w:ascii="Times New Roman" w:hAnsi="Times New Roman" w:cs="Times New Roman"/>
          <w:color w:val="000000"/>
          <w:sz w:val="28"/>
          <w:szCs w:val="28"/>
        </w:rPr>
        <w:t xml:space="preserve">бюджету Дзержинского района </w:t>
      </w:r>
      <w:r>
        <w:rPr>
          <w:rFonts w:ascii="Times New Roman" w:hAnsi="Times New Roman" w:cs="Times New Roman"/>
          <w:sz w:val="28"/>
          <w:szCs w:val="28"/>
        </w:rPr>
        <w:t>в сумме 2 159,00 рублей ежегодно.</w:t>
      </w:r>
    </w:p>
    <w:p w:rsidR="00651509" w:rsidRDefault="00651509" w:rsidP="0065150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 и кинематография (раздел 08)</w:t>
      </w:r>
    </w:p>
    <w:p w:rsidR="00651509" w:rsidRDefault="00651509" w:rsidP="0065150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509" w:rsidRDefault="00651509" w:rsidP="0065150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 (подраздел 01)</w:t>
      </w:r>
    </w:p>
    <w:p w:rsidR="00651509" w:rsidRDefault="00651509" w:rsidP="0065150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509" w:rsidRDefault="00651509" w:rsidP="0065150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84860">
        <w:rPr>
          <w:rFonts w:ascii="Times New Roman" w:hAnsi="Times New Roman" w:cs="Times New Roman"/>
          <w:color w:val="000000"/>
          <w:sz w:val="28"/>
          <w:szCs w:val="28"/>
        </w:rPr>
        <w:t xml:space="preserve">В составе расходов бюджета утверждается </w:t>
      </w:r>
      <w:r w:rsidRPr="00084860">
        <w:rPr>
          <w:rFonts w:ascii="Times New Roman" w:hAnsi="Times New Roman" w:cs="Times New Roman"/>
          <w:color w:val="000000"/>
          <w:spacing w:val="-20"/>
          <w:sz w:val="28"/>
          <w:szCs w:val="28"/>
        </w:rPr>
        <w:t>распределение иных межбюджетных трансфертов</w:t>
      </w:r>
      <w:r w:rsidRPr="00DA6C00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полномочия по осуществлению</w:t>
      </w:r>
      <w:r w:rsidRPr="002E0DDB">
        <w:rPr>
          <w:rFonts w:ascii="Times New Roman" w:hAnsi="Times New Roman" w:cs="Times New Roman"/>
          <w:sz w:val="28"/>
          <w:szCs w:val="28"/>
        </w:rPr>
        <w:t xml:space="preserve"> деятельности учреждений культуры на территории сельсовета для организации досуга и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жителей услугами культуры, </w:t>
      </w:r>
      <w:r w:rsidRPr="00084860">
        <w:rPr>
          <w:rFonts w:ascii="Times New Roman" w:hAnsi="Times New Roman" w:cs="Times New Roman"/>
          <w:color w:val="000000"/>
          <w:sz w:val="28"/>
          <w:szCs w:val="28"/>
        </w:rPr>
        <w:t xml:space="preserve">бюджету Дзержинского района </w:t>
      </w:r>
      <w:r>
        <w:rPr>
          <w:rFonts w:ascii="Times New Roman" w:hAnsi="Times New Roman" w:cs="Times New Roman"/>
          <w:sz w:val="28"/>
          <w:szCs w:val="28"/>
        </w:rPr>
        <w:t>в сумме 17 798,00 рублей ежегодно.</w:t>
      </w:r>
    </w:p>
    <w:p w:rsidR="00651509" w:rsidRDefault="00651509" w:rsidP="0065150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42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181">
        <w:rPr>
          <w:rFonts w:ascii="Times New Roman" w:hAnsi="Times New Roman" w:cs="Times New Roman"/>
          <w:b/>
          <w:sz w:val="28"/>
          <w:szCs w:val="28"/>
        </w:rPr>
        <w:t xml:space="preserve">(раздел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057181">
        <w:rPr>
          <w:rFonts w:ascii="Times New Roman" w:hAnsi="Times New Roman" w:cs="Times New Roman"/>
          <w:b/>
          <w:sz w:val="28"/>
          <w:szCs w:val="28"/>
        </w:rPr>
        <w:t>)</w:t>
      </w:r>
    </w:p>
    <w:p w:rsidR="00651509" w:rsidRDefault="00651509" w:rsidP="0065150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509" w:rsidRDefault="00651509" w:rsidP="0065150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42">
        <w:rPr>
          <w:rFonts w:ascii="Times New Roman" w:hAnsi="Times New Roman" w:cs="Times New Roman"/>
          <w:b/>
          <w:sz w:val="28"/>
          <w:szCs w:val="28"/>
        </w:rPr>
        <w:t>Другие вопросы в области социальной политики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(подраздел 06)</w:t>
      </w:r>
    </w:p>
    <w:p w:rsidR="00651509" w:rsidRDefault="00651509" w:rsidP="0065150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509" w:rsidRPr="004E4CC8" w:rsidRDefault="00651509" w:rsidP="0065150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A1742">
        <w:rPr>
          <w:color w:val="000000"/>
          <w:sz w:val="28"/>
          <w:szCs w:val="28"/>
        </w:rPr>
        <w:t xml:space="preserve"> составе расходов бюджета </w:t>
      </w:r>
      <w:r>
        <w:rPr>
          <w:color w:val="000000"/>
          <w:sz w:val="28"/>
          <w:szCs w:val="28"/>
        </w:rPr>
        <w:t>утверждается</w:t>
      </w:r>
      <w:r w:rsidRPr="00EA1742">
        <w:rPr>
          <w:color w:val="000000"/>
          <w:sz w:val="28"/>
          <w:szCs w:val="28"/>
        </w:rPr>
        <w:t xml:space="preserve"> </w:t>
      </w:r>
      <w:r w:rsidRPr="00EA1742">
        <w:rPr>
          <w:color w:val="000000"/>
          <w:spacing w:val="-20"/>
          <w:sz w:val="28"/>
          <w:szCs w:val="28"/>
        </w:rPr>
        <w:t>распределение иных межбюджетных трансфертов</w:t>
      </w:r>
      <w:r w:rsidRPr="00DA6C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EA1742">
        <w:rPr>
          <w:color w:val="000000"/>
          <w:sz w:val="28"/>
          <w:szCs w:val="28"/>
        </w:rPr>
        <w:t>ля осуществления передаваемых полномочий бюджету Дзержинского района в соответствии с заключенными соглашениями</w:t>
      </w:r>
      <w:r>
        <w:rPr>
          <w:color w:val="000000"/>
          <w:sz w:val="28"/>
          <w:szCs w:val="28"/>
        </w:rPr>
        <w:t xml:space="preserve"> </w:t>
      </w:r>
      <w:r w:rsidRPr="00DA6C00">
        <w:rPr>
          <w:sz w:val="28"/>
          <w:szCs w:val="28"/>
        </w:rPr>
        <w:t>на осуществление части полномочий по решению вопросов местного значения (по расчету доплаты к пенсиям муниципальных служащих)</w:t>
      </w:r>
      <w:r w:rsidRPr="00050D73">
        <w:rPr>
          <w:sz w:val="28"/>
          <w:szCs w:val="28"/>
        </w:rPr>
        <w:t xml:space="preserve"> </w:t>
      </w:r>
      <w:r w:rsidRPr="00DA6C00">
        <w:rPr>
          <w:sz w:val="28"/>
          <w:szCs w:val="28"/>
        </w:rPr>
        <w:t xml:space="preserve">на </w:t>
      </w:r>
      <w:r w:rsidRPr="00DA6C00">
        <w:rPr>
          <w:spacing w:val="-20"/>
          <w:sz w:val="28"/>
          <w:szCs w:val="28"/>
        </w:rPr>
        <w:t>20</w:t>
      </w:r>
      <w:r>
        <w:rPr>
          <w:spacing w:val="-20"/>
          <w:sz w:val="28"/>
          <w:szCs w:val="28"/>
        </w:rPr>
        <w:t xml:space="preserve">24 год </w:t>
      </w:r>
      <w:r w:rsidRPr="00DA6C00">
        <w:rPr>
          <w:spacing w:val="-20"/>
          <w:sz w:val="28"/>
          <w:szCs w:val="28"/>
        </w:rPr>
        <w:t xml:space="preserve">и </w:t>
      </w:r>
      <w:r w:rsidRPr="00413F79">
        <w:rPr>
          <w:sz w:val="28"/>
          <w:szCs w:val="28"/>
        </w:rPr>
        <w:t xml:space="preserve">плановый период </w:t>
      </w:r>
      <w:r>
        <w:rPr>
          <w:sz w:val="28"/>
          <w:szCs w:val="28"/>
        </w:rPr>
        <w:t xml:space="preserve"> </w:t>
      </w:r>
      <w:r w:rsidRPr="00413F79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413F79">
        <w:rPr>
          <w:sz w:val="28"/>
          <w:szCs w:val="28"/>
        </w:rPr>
        <w:t xml:space="preserve"> - 20</w:t>
      </w:r>
      <w:r>
        <w:rPr>
          <w:sz w:val="28"/>
          <w:szCs w:val="28"/>
        </w:rPr>
        <w:t>26</w:t>
      </w:r>
      <w:r w:rsidRPr="00413F79">
        <w:rPr>
          <w:sz w:val="28"/>
          <w:szCs w:val="28"/>
        </w:rPr>
        <w:t xml:space="preserve"> годов в сумме  </w:t>
      </w:r>
      <w:r>
        <w:rPr>
          <w:sz w:val="28"/>
          <w:szCs w:val="28"/>
        </w:rPr>
        <w:t xml:space="preserve">500,00  рублей - по 500 рублей </w:t>
      </w:r>
      <w:r w:rsidRPr="00413F79">
        <w:rPr>
          <w:sz w:val="28"/>
          <w:szCs w:val="28"/>
        </w:rPr>
        <w:t>ежегодно</w:t>
      </w:r>
      <w:r>
        <w:rPr>
          <w:sz w:val="28"/>
          <w:szCs w:val="28"/>
        </w:rPr>
        <w:t>.</w:t>
      </w:r>
      <w:r w:rsidRPr="00413F79">
        <w:rPr>
          <w:sz w:val="28"/>
          <w:szCs w:val="28"/>
        </w:rPr>
        <w:t xml:space="preserve"> </w:t>
      </w:r>
    </w:p>
    <w:p w:rsidR="00651509" w:rsidRPr="006B5D41" w:rsidRDefault="00651509" w:rsidP="00651509">
      <w:pPr>
        <w:autoSpaceDE w:val="0"/>
        <w:autoSpaceDN w:val="0"/>
        <w:adjustRightInd w:val="0"/>
        <w:ind w:right="-6" w:firstLine="708"/>
        <w:jc w:val="both"/>
        <w:rPr>
          <w:sz w:val="28"/>
          <w:szCs w:val="28"/>
        </w:rPr>
      </w:pPr>
    </w:p>
    <w:p w:rsidR="007C4D49" w:rsidRPr="005F7EF2" w:rsidRDefault="007C4D49" w:rsidP="007C4D49">
      <w:pPr>
        <w:pStyle w:val="1"/>
        <w:spacing w:before="0" w:after="0" w:line="264" w:lineRule="auto"/>
        <w:rPr>
          <w:szCs w:val="28"/>
          <w:highlight w:val="yellow"/>
        </w:rPr>
      </w:pPr>
    </w:p>
    <w:p w:rsidR="007C4D49" w:rsidRPr="005F7EF2" w:rsidRDefault="007C4D49" w:rsidP="007C4D49">
      <w:pPr>
        <w:pStyle w:val="Default"/>
        <w:ind w:right="-104"/>
        <w:rPr>
          <w:color w:val="auto"/>
          <w:sz w:val="28"/>
          <w:szCs w:val="28"/>
        </w:rPr>
      </w:pPr>
    </w:p>
    <w:p w:rsidR="007C4D49" w:rsidRPr="005F7EF2" w:rsidRDefault="007C4D49" w:rsidP="007C4D49">
      <w:pPr>
        <w:pStyle w:val="Default"/>
        <w:ind w:right="-104"/>
        <w:rPr>
          <w:b/>
          <w:bCs/>
          <w:color w:val="auto"/>
          <w:sz w:val="28"/>
          <w:szCs w:val="28"/>
        </w:rPr>
      </w:pPr>
      <w:r w:rsidRPr="005F7EF2">
        <w:rPr>
          <w:b/>
          <w:bCs/>
          <w:color w:val="auto"/>
          <w:sz w:val="28"/>
          <w:szCs w:val="28"/>
        </w:rPr>
        <w:t xml:space="preserve">ВЫВОДЫ </w:t>
      </w:r>
    </w:p>
    <w:p w:rsidR="007C4D49" w:rsidRDefault="007C4D49" w:rsidP="007C4D49">
      <w:pPr>
        <w:pStyle w:val="Default"/>
        <w:ind w:right="-104"/>
        <w:rPr>
          <w:color w:val="auto"/>
          <w:sz w:val="28"/>
          <w:szCs w:val="28"/>
        </w:rPr>
      </w:pPr>
    </w:p>
    <w:p w:rsidR="007C4D49" w:rsidRDefault="007C4D49" w:rsidP="007C4D49">
      <w:pPr>
        <w:pStyle w:val="Default"/>
        <w:ind w:right="-10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«Вступление в силу настоящего Решения» необходимо привести в соответствие со ст.5 Бюджетного Кодекса РФ, а именно «решение</w:t>
      </w:r>
      <w:r w:rsidR="00651509">
        <w:rPr>
          <w:color w:val="auto"/>
          <w:sz w:val="28"/>
          <w:szCs w:val="28"/>
        </w:rPr>
        <w:t xml:space="preserve"> вступает в силу с 1 января 2024 и действует по 31 декабря 2024</w:t>
      </w:r>
      <w:r>
        <w:rPr>
          <w:color w:val="auto"/>
          <w:sz w:val="28"/>
          <w:szCs w:val="28"/>
        </w:rPr>
        <w:t xml:space="preserve"> финансового года и подлежит официальному опубликованию не позднее 10 дней после его подписания в установленном порядке». </w:t>
      </w:r>
    </w:p>
    <w:p w:rsidR="007C4D49" w:rsidRDefault="007C4D49" w:rsidP="007C4D49">
      <w:pPr>
        <w:pStyle w:val="Default"/>
        <w:ind w:right="-104"/>
        <w:rPr>
          <w:color w:val="auto"/>
          <w:sz w:val="28"/>
          <w:szCs w:val="28"/>
        </w:rPr>
      </w:pPr>
    </w:p>
    <w:p w:rsidR="007C4D49" w:rsidRDefault="007C4D49" w:rsidP="007C4D49">
      <w:pPr>
        <w:pStyle w:val="Default"/>
        <w:ind w:right="-104"/>
        <w:rPr>
          <w:color w:val="auto"/>
          <w:sz w:val="28"/>
          <w:szCs w:val="28"/>
        </w:rPr>
      </w:pPr>
    </w:p>
    <w:p w:rsidR="007C4D49" w:rsidRDefault="007C4D49" w:rsidP="007C4D49">
      <w:pPr>
        <w:pStyle w:val="Default"/>
        <w:ind w:right="-104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ПЕДЛОЖЕНИЯ: </w:t>
      </w:r>
    </w:p>
    <w:p w:rsidR="007C4D49" w:rsidRDefault="007C4D49" w:rsidP="007C4D49">
      <w:pPr>
        <w:pStyle w:val="Default"/>
        <w:ind w:right="-104"/>
        <w:rPr>
          <w:color w:val="auto"/>
          <w:sz w:val="28"/>
          <w:szCs w:val="28"/>
        </w:rPr>
      </w:pPr>
    </w:p>
    <w:p w:rsidR="007C4D49" w:rsidRDefault="007C4D49" w:rsidP="007C4D49">
      <w:pPr>
        <w:pStyle w:val="Default"/>
        <w:ind w:right="-104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Администрации </w:t>
      </w:r>
      <w:r>
        <w:rPr>
          <w:b/>
          <w:color w:val="auto"/>
          <w:sz w:val="28"/>
          <w:szCs w:val="28"/>
        </w:rPr>
        <w:t>Нижнетанайского</w:t>
      </w:r>
      <w:r>
        <w:rPr>
          <w:b/>
          <w:bCs/>
          <w:color w:val="auto"/>
          <w:sz w:val="28"/>
          <w:szCs w:val="28"/>
        </w:rPr>
        <w:t xml:space="preserve"> сельсовета: </w:t>
      </w:r>
    </w:p>
    <w:p w:rsidR="007C4D49" w:rsidRDefault="007C4D49" w:rsidP="007C4D49">
      <w:pPr>
        <w:pStyle w:val="Default"/>
        <w:ind w:right="-10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Контрольно-счетный орган Дзержинского района  считает необходимым рекомендовать доработать проект нормативного правового акта «О бюджете Ни</w:t>
      </w:r>
      <w:r w:rsidR="00651509">
        <w:rPr>
          <w:color w:val="auto"/>
          <w:sz w:val="28"/>
          <w:szCs w:val="28"/>
        </w:rPr>
        <w:t>жнетанайского сельсовета на 2024 год и плановый период 2025</w:t>
      </w:r>
      <w:r>
        <w:rPr>
          <w:color w:val="auto"/>
          <w:sz w:val="28"/>
          <w:szCs w:val="28"/>
        </w:rPr>
        <w:t>-</w:t>
      </w:r>
      <w:r w:rsidR="00651509">
        <w:rPr>
          <w:color w:val="auto"/>
          <w:sz w:val="28"/>
          <w:szCs w:val="28"/>
        </w:rPr>
        <w:t>2026</w:t>
      </w:r>
      <w:r>
        <w:rPr>
          <w:color w:val="auto"/>
          <w:sz w:val="28"/>
          <w:szCs w:val="28"/>
        </w:rPr>
        <w:t xml:space="preserve">годов» с учетом замечаний, выводов и предложений, указанных в настоящем заключении, в целях рассмотрения его Нижнетанайским сельским Советом депутатов; </w:t>
      </w:r>
    </w:p>
    <w:p w:rsidR="007C4D49" w:rsidRDefault="007C4D49" w:rsidP="007C4D49">
      <w:pPr>
        <w:pStyle w:val="Default"/>
        <w:ind w:right="-104"/>
        <w:rPr>
          <w:color w:val="auto"/>
          <w:sz w:val="28"/>
          <w:szCs w:val="28"/>
        </w:rPr>
      </w:pPr>
    </w:p>
    <w:p w:rsidR="007C4D49" w:rsidRDefault="007C4D49" w:rsidP="007C4D49">
      <w:pPr>
        <w:pStyle w:val="Default"/>
        <w:ind w:right="-104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Нижнетанайскому</w:t>
      </w:r>
      <w:r>
        <w:rPr>
          <w:b/>
          <w:bCs/>
          <w:color w:val="auto"/>
          <w:sz w:val="28"/>
          <w:szCs w:val="28"/>
        </w:rPr>
        <w:t xml:space="preserve"> сельскому Совету депутатов: </w:t>
      </w:r>
    </w:p>
    <w:p w:rsidR="007C4D49" w:rsidRDefault="007C4D49" w:rsidP="007C4D49">
      <w:pPr>
        <w:pStyle w:val="Default"/>
        <w:ind w:right="-10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Контрольно-счетный орган в соответствии со статьями 184.1, 184.2, 187 Бюджетного кодекса Российской Федерации, рекомендует рассмотреть  проект нормативного правового акта «О  бюджете  Ни</w:t>
      </w:r>
      <w:r w:rsidR="00651509">
        <w:rPr>
          <w:color w:val="auto"/>
          <w:sz w:val="28"/>
          <w:szCs w:val="28"/>
        </w:rPr>
        <w:t>жнетанайского сельсовета на 2024 год и плановый период 2025-2026</w:t>
      </w:r>
      <w:bookmarkStart w:id="167" w:name="_GoBack"/>
      <w:bookmarkEnd w:id="167"/>
      <w:r>
        <w:rPr>
          <w:color w:val="auto"/>
          <w:sz w:val="28"/>
          <w:szCs w:val="28"/>
        </w:rPr>
        <w:t xml:space="preserve"> годов» в предложенной редакции с учетом замечаний и предложений, указанных в настоящем заключении. </w:t>
      </w:r>
    </w:p>
    <w:p w:rsidR="007C4D49" w:rsidRDefault="007C4D49" w:rsidP="007C4D49">
      <w:pPr>
        <w:pStyle w:val="Default"/>
        <w:ind w:right="-104"/>
        <w:rPr>
          <w:color w:val="auto"/>
          <w:sz w:val="28"/>
          <w:szCs w:val="28"/>
        </w:rPr>
      </w:pPr>
    </w:p>
    <w:p w:rsidR="007C4D49" w:rsidRDefault="007C4D49" w:rsidP="007C4D49">
      <w:pPr>
        <w:pStyle w:val="Default"/>
        <w:ind w:right="-104"/>
        <w:rPr>
          <w:color w:val="auto"/>
          <w:sz w:val="28"/>
          <w:szCs w:val="28"/>
        </w:rPr>
      </w:pPr>
    </w:p>
    <w:p w:rsidR="007C4D49" w:rsidRDefault="007C4D49" w:rsidP="007C4D49">
      <w:pPr>
        <w:pStyle w:val="Default"/>
        <w:ind w:right="-104"/>
        <w:rPr>
          <w:color w:val="auto"/>
          <w:sz w:val="28"/>
          <w:szCs w:val="28"/>
        </w:rPr>
      </w:pPr>
    </w:p>
    <w:p w:rsidR="007C4D49" w:rsidRDefault="007C4D49" w:rsidP="007C4D49">
      <w:pPr>
        <w:pStyle w:val="Default"/>
        <w:ind w:right="-104"/>
        <w:rPr>
          <w:color w:val="auto"/>
          <w:sz w:val="28"/>
          <w:szCs w:val="28"/>
        </w:rPr>
      </w:pPr>
    </w:p>
    <w:p w:rsidR="007C4D49" w:rsidRDefault="007C4D49" w:rsidP="007C4D49">
      <w:pPr>
        <w:pStyle w:val="Default"/>
        <w:ind w:right="-10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</w:t>
      </w:r>
    </w:p>
    <w:p w:rsidR="007C4D49" w:rsidRDefault="007C4D49" w:rsidP="007C4D49">
      <w:pPr>
        <w:pStyle w:val="Default"/>
        <w:ind w:right="-10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Контрольно-счетного органа </w:t>
      </w:r>
    </w:p>
    <w:p w:rsidR="007C4D49" w:rsidRDefault="007C4D49" w:rsidP="007C4D49">
      <w:pPr>
        <w:pStyle w:val="Default"/>
        <w:ind w:right="-10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Дзержинского района                                                                  Ю.П.Сафронов </w:t>
      </w:r>
    </w:p>
    <w:p w:rsidR="007C4D49" w:rsidRDefault="007C4D49" w:rsidP="007C4D49">
      <w:pPr>
        <w:pStyle w:val="Default"/>
        <w:ind w:right="-104"/>
      </w:pPr>
    </w:p>
    <w:p w:rsidR="007C4D49" w:rsidRDefault="007C4D49" w:rsidP="007C4D49"/>
    <w:p w:rsidR="007C4D49" w:rsidRDefault="007C4D49" w:rsidP="007C4D49"/>
    <w:p w:rsidR="00A26216" w:rsidRDefault="00A26216"/>
    <w:sectPr w:rsidR="00A26216" w:rsidSect="008C5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43" w:rsidRDefault="0065150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288999"/>
      <w:docPartObj>
        <w:docPartGallery w:val="Page Numbers (Bottom of Page)"/>
        <w:docPartUnique/>
      </w:docPartObj>
    </w:sdtPr>
    <w:sdtEndPr/>
    <w:sdtContent>
      <w:p w:rsidR="008C5743" w:rsidRDefault="006515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:rsidR="008C5743" w:rsidRDefault="0065150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43" w:rsidRDefault="00651509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43" w:rsidRDefault="00651509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43" w:rsidRDefault="00651509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43" w:rsidRDefault="0065150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914"/>
        </w:tabs>
        <w:ind w:left="1914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 w15:restartNumberingAfterBreak="0">
    <w:nsid w:val="01D43E01"/>
    <w:multiLevelType w:val="hybridMultilevel"/>
    <w:tmpl w:val="0A9A0ACA"/>
    <w:lvl w:ilvl="0" w:tplc="ED440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12343"/>
    <w:multiLevelType w:val="hybridMultilevel"/>
    <w:tmpl w:val="5C9EB2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A0369EEE">
      <w:start w:val="1"/>
      <w:numFmt w:val="bullet"/>
      <w:lvlText w:val="-"/>
      <w:lvlJc w:val="left"/>
      <w:pPr>
        <w:tabs>
          <w:tab w:val="num" w:pos="964"/>
        </w:tabs>
        <w:ind w:left="0" w:firstLine="72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71070"/>
    <w:multiLevelType w:val="hybridMultilevel"/>
    <w:tmpl w:val="7406911E"/>
    <w:lvl w:ilvl="0" w:tplc="059A2F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D3A8F"/>
    <w:multiLevelType w:val="multilevel"/>
    <w:tmpl w:val="7152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8581F98"/>
    <w:multiLevelType w:val="hybridMultilevel"/>
    <w:tmpl w:val="A2FAE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60D45"/>
    <w:multiLevelType w:val="hybridMultilevel"/>
    <w:tmpl w:val="752CABF8"/>
    <w:lvl w:ilvl="0" w:tplc="0419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28A6343C"/>
    <w:multiLevelType w:val="hybridMultilevel"/>
    <w:tmpl w:val="030E9E46"/>
    <w:lvl w:ilvl="0" w:tplc="46E08B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F1B0354"/>
    <w:multiLevelType w:val="multilevel"/>
    <w:tmpl w:val="9D60D5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16" w:hanging="2160"/>
      </w:pPr>
      <w:rPr>
        <w:rFonts w:hint="default"/>
      </w:rPr>
    </w:lvl>
  </w:abstractNum>
  <w:abstractNum w:abstractNumId="9" w15:restartNumberingAfterBreak="0">
    <w:nsid w:val="55EE4F18"/>
    <w:multiLevelType w:val="hybridMultilevel"/>
    <w:tmpl w:val="FC087E32"/>
    <w:lvl w:ilvl="0" w:tplc="40265C5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B731B6"/>
    <w:multiLevelType w:val="hybridMultilevel"/>
    <w:tmpl w:val="6360F1F6"/>
    <w:lvl w:ilvl="0" w:tplc="04190005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5F4B89"/>
    <w:multiLevelType w:val="hybridMultilevel"/>
    <w:tmpl w:val="E01634B8"/>
    <w:lvl w:ilvl="0" w:tplc="98208594">
      <w:start w:val="1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A40B97"/>
    <w:multiLevelType w:val="hybridMultilevel"/>
    <w:tmpl w:val="7736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A4"/>
    <w:rsid w:val="000979A4"/>
    <w:rsid w:val="002E790C"/>
    <w:rsid w:val="004E3636"/>
    <w:rsid w:val="00651509"/>
    <w:rsid w:val="007C4D49"/>
    <w:rsid w:val="009D6D50"/>
    <w:rsid w:val="00A26216"/>
    <w:rsid w:val="00C5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199327"/>
  <w15:chartTrackingRefBased/>
  <w15:docId w15:val="{E9966FF3-7585-4A3F-B37A-9B02F739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D49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7C4D49"/>
    <w:pPr>
      <w:keepNext/>
      <w:jc w:val="center"/>
      <w:outlineLvl w:val="1"/>
    </w:pPr>
    <w:rPr>
      <w:b/>
      <w:smallCaps/>
      <w:sz w:val="28"/>
      <w:szCs w:val="28"/>
    </w:rPr>
  </w:style>
  <w:style w:type="paragraph" w:styleId="3">
    <w:name w:val="heading 3"/>
    <w:basedOn w:val="a"/>
    <w:next w:val="a"/>
    <w:link w:val="30"/>
    <w:qFormat/>
    <w:rsid w:val="007C4D49"/>
    <w:pPr>
      <w:ind w:firstLine="72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D4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4D49"/>
    <w:rPr>
      <w:rFonts w:ascii="Times New Roman" w:eastAsia="Times New Roman" w:hAnsi="Times New Roman" w:cs="Times New Roman"/>
      <w:b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4D4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Основной текст Знак"/>
    <w:link w:val="a4"/>
    <w:locked/>
    <w:rsid w:val="007C4D49"/>
    <w:rPr>
      <w:sz w:val="28"/>
      <w:lang w:eastAsia="ru-RU"/>
    </w:rPr>
  </w:style>
  <w:style w:type="paragraph" w:styleId="a4">
    <w:name w:val="Body Text"/>
    <w:basedOn w:val="a"/>
    <w:link w:val="a3"/>
    <w:rsid w:val="007C4D49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7C4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C4D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C4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7C4D49"/>
    <w:rPr>
      <w:rFonts w:ascii="Arial" w:hAnsi="Arial" w:cs="Arial"/>
      <w:color w:val="FF0000"/>
      <w:sz w:val="28"/>
      <w:lang w:eastAsia="ru-RU"/>
    </w:rPr>
  </w:style>
  <w:style w:type="paragraph" w:styleId="22">
    <w:name w:val="Body Text 2"/>
    <w:basedOn w:val="a"/>
    <w:link w:val="21"/>
    <w:rsid w:val="007C4D49"/>
    <w:pPr>
      <w:spacing w:line="360" w:lineRule="auto"/>
      <w:ind w:firstLine="709"/>
      <w:jc w:val="both"/>
    </w:pPr>
    <w:rPr>
      <w:rFonts w:ascii="Arial" w:eastAsiaTheme="minorHAnsi" w:hAnsi="Arial" w:cs="Arial"/>
      <w:color w:val="FF0000"/>
      <w:sz w:val="28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C4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C4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7C4D49"/>
    <w:pPr>
      <w:spacing w:before="100" w:beforeAutospacing="1" w:after="100" w:afterAutospacing="1"/>
    </w:pPr>
  </w:style>
  <w:style w:type="character" w:customStyle="1" w:styleId="ListParagraphChar">
    <w:name w:val="List Paragraph Char"/>
    <w:link w:val="12"/>
    <w:locked/>
    <w:rsid w:val="007C4D49"/>
    <w:rPr>
      <w:sz w:val="24"/>
    </w:rPr>
  </w:style>
  <w:style w:type="paragraph" w:customStyle="1" w:styleId="12">
    <w:name w:val="Абзац списка1"/>
    <w:basedOn w:val="a"/>
    <w:link w:val="ListParagraphChar"/>
    <w:rsid w:val="007C4D49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sonormalcxspmiddle">
    <w:name w:val="msonormalcxspmiddle"/>
    <w:basedOn w:val="a"/>
    <w:rsid w:val="007C4D49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7C4D49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7C4D49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7C4D49"/>
    <w:pPr>
      <w:spacing w:before="100" w:beforeAutospacing="1" w:after="100" w:afterAutospacing="1"/>
    </w:pPr>
  </w:style>
  <w:style w:type="character" w:customStyle="1" w:styleId="ConsPlusNormal">
    <w:name w:val="ConsPlusNormal Знак"/>
    <w:basedOn w:val="a0"/>
    <w:link w:val="ConsPlusNormal0"/>
    <w:locked/>
    <w:rsid w:val="007C4D4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C4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BodyTextChar">
    <w:name w:val="Body Text Char"/>
    <w:basedOn w:val="a0"/>
    <w:locked/>
    <w:rsid w:val="007C4D4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customStyle="1" w:styleId="a7">
    <w:name w:val="Мой стиль Знак Знак"/>
    <w:basedOn w:val="a"/>
    <w:semiHidden/>
    <w:rsid w:val="007C4D49"/>
    <w:pPr>
      <w:ind w:firstLine="567"/>
      <w:jc w:val="both"/>
    </w:pPr>
    <w:rPr>
      <w:szCs w:val="20"/>
    </w:rPr>
  </w:style>
  <w:style w:type="character" w:customStyle="1" w:styleId="32">
    <w:name w:val="Знак Знак32"/>
    <w:basedOn w:val="a0"/>
    <w:rsid w:val="007C4D49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31">
    <w:name w:val="Знак Знак31"/>
    <w:basedOn w:val="a0"/>
    <w:rsid w:val="007C4D49"/>
    <w:rPr>
      <w:b/>
      <w:smallCaps/>
      <w:sz w:val="28"/>
      <w:szCs w:val="28"/>
      <w:lang w:val="ru-RU" w:eastAsia="ru-RU" w:bidi="ar-SA"/>
    </w:rPr>
  </w:style>
  <w:style w:type="character" w:customStyle="1" w:styleId="300">
    <w:name w:val="Знак Знак30"/>
    <w:basedOn w:val="a0"/>
    <w:rsid w:val="007C4D49"/>
    <w:rPr>
      <w:b/>
      <w:sz w:val="28"/>
      <w:szCs w:val="28"/>
      <w:lang w:val="ru-RU" w:eastAsia="ru-RU" w:bidi="ar-SA"/>
    </w:rPr>
  </w:style>
  <w:style w:type="paragraph" w:styleId="a8">
    <w:name w:val="footer"/>
    <w:basedOn w:val="a"/>
    <w:link w:val="a9"/>
    <w:uiPriority w:val="99"/>
    <w:rsid w:val="007C4D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7C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4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Название Знак"/>
    <w:link w:val="ab"/>
    <w:locked/>
    <w:rsid w:val="007C4D49"/>
    <w:rPr>
      <w:b/>
      <w:bCs/>
      <w:sz w:val="24"/>
      <w:szCs w:val="24"/>
      <w:lang w:val="ru-RU" w:eastAsia="ru-RU" w:bidi="ar-SA"/>
    </w:rPr>
  </w:style>
  <w:style w:type="paragraph" w:styleId="ac">
    <w:name w:val="Title"/>
    <w:basedOn w:val="a"/>
    <w:next w:val="a"/>
    <w:link w:val="ad"/>
    <w:uiPriority w:val="10"/>
    <w:qFormat/>
    <w:rsid w:val="007C4D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7C4D4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Normal (Web)"/>
    <w:basedOn w:val="a"/>
    <w:uiPriority w:val="99"/>
    <w:rsid w:val="007C4D49"/>
    <w:pPr>
      <w:spacing w:before="100" w:beforeAutospacing="1" w:after="100" w:afterAutospacing="1"/>
    </w:pPr>
  </w:style>
  <w:style w:type="paragraph" w:customStyle="1" w:styleId="af">
    <w:name w:val="ЭЭГ"/>
    <w:basedOn w:val="a"/>
    <w:uiPriority w:val="99"/>
    <w:rsid w:val="007C4D49"/>
    <w:pPr>
      <w:spacing w:line="360" w:lineRule="auto"/>
      <w:ind w:firstLine="720"/>
      <w:jc w:val="both"/>
    </w:pPr>
  </w:style>
  <w:style w:type="paragraph" w:styleId="af0">
    <w:name w:val="header"/>
    <w:basedOn w:val="a"/>
    <w:link w:val="af1"/>
    <w:uiPriority w:val="99"/>
    <w:unhideWhenUsed/>
    <w:rsid w:val="007C4D4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C4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rsid w:val="007C4D49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Cell">
    <w:name w:val="ConsPlusCell"/>
    <w:rsid w:val="007C4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uiPriority w:val="1"/>
    <w:qFormat/>
    <w:rsid w:val="007C4D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7C4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39"/>
    <w:rsid w:val="002E790C"/>
    <w:pPr>
      <w:tabs>
        <w:tab w:val="right" w:leader="dot" w:pos="9912"/>
      </w:tabs>
      <w:spacing w:after="120"/>
      <w:ind w:left="284"/>
    </w:pPr>
    <w:rPr>
      <w:b/>
      <w:i/>
      <w:iCs/>
      <w:noProof/>
      <w:spacing w:val="4"/>
      <w:sz w:val="20"/>
      <w:szCs w:val="20"/>
    </w:rPr>
  </w:style>
  <w:style w:type="paragraph" w:styleId="ab">
    <w:basedOn w:val="a"/>
    <w:next w:val="ac"/>
    <w:link w:val="aa"/>
    <w:qFormat/>
    <w:rsid w:val="00C53EB0"/>
    <w:pPr>
      <w:jc w:val="center"/>
    </w:pPr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37</Pages>
  <Words>12688</Words>
  <Characters>72327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7</cp:revision>
  <dcterms:created xsi:type="dcterms:W3CDTF">2023-11-28T02:39:00Z</dcterms:created>
  <dcterms:modified xsi:type="dcterms:W3CDTF">2023-11-28T03:06:00Z</dcterms:modified>
</cp:coreProperties>
</file>